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47AA" w14:textId="77777777" w:rsidR="007F08D3" w:rsidRPr="00975C5C" w:rsidRDefault="007F08D3" w:rsidP="00590CB0">
      <w:pPr>
        <w:pStyle w:val="Titolo"/>
      </w:pPr>
      <w:r w:rsidRPr="00F91581">
        <w:t>MODELLO A</w:t>
      </w:r>
    </w:p>
    <w:p w14:paraId="2F134603" w14:textId="77777777" w:rsidR="007F08D3" w:rsidRPr="00FA15C2" w:rsidRDefault="007F08D3" w:rsidP="00590CB0">
      <w:pPr>
        <w:pStyle w:val="Sottotitolo"/>
        <w:rPr>
          <w:b w:val="0"/>
          <w:sz w:val="16"/>
          <w:szCs w:val="16"/>
        </w:rPr>
      </w:pPr>
    </w:p>
    <w:p w14:paraId="1171A13B" w14:textId="77777777" w:rsidR="007F08D3" w:rsidRPr="00975C5C" w:rsidRDefault="007F08D3"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14:paraId="4F431A7E" w14:textId="77777777" w:rsidR="007F08D3" w:rsidRPr="00FA15C2" w:rsidRDefault="007F08D3" w:rsidP="00590CB0">
      <w:pPr>
        <w:jc w:val="both"/>
        <w:rPr>
          <w:rFonts w:ascii="Times New Roman" w:hAnsi="Times New Roman"/>
          <w:sz w:val="16"/>
          <w:szCs w:val="16"/>
        </w:rPr>
      </w:pPr>
    </w:p>
    <w:p w14:paraId="5C5C273E" w14:textId="27A1B7F1" w:rsidR="007F08D3" w:rsidRDefault="007F08D3" w:rsidP="00584714">
      <w:pPr>
        <w:spacing w:line="298" w:lineRule="auto"/>
        <w:ind w:hanging="1"/>
        <w:jc w:val="both"/>
        <w:rPr>
          <w:rFonts w:ascii="Times New Roman" w:hAnsi="Times New Roman"/>
          <w:szCs w:val="22"/>
        </w:rPr>
      </w:pPr>
      <w:r w:rsidRPr="00584714">
        <w:rPr>
          <w:rFonts w:ascii="Times New Roman" w:hAnsi="Times New Roman"/>
          <w:szCs w:val="22"/>
        </w:rPr>
        <w:t xml:space="preserve">INVITO AD ADERIRE ALL’AVVISO PUBBLICO PER INDAGINE FINALIZZATA ALL’ESPLETAMENTO DI UNA PROCEDURA SELETTIVA PER LA STIPULAZIONE DI UN CONTRATTO DI APPALTO DI SERVIZI DI </w:t>
      </w:r>
      <w:r w:rsidR="00113252">
        <w:rPr>
          <w:rFonts w:ascii="Times New Roman" w:hAnsi="Times New Roman"/>
          <w:szCs w:val="22"/>
        </w:rPr>
        <w:t xml:space="preserve">UFFICIO STAMPA, RAPPORTI CON I MEDIA E </w:t>
      </w:r>
      <w:r w:rsidRPr="00584714">
        <w:rPr>
          <w:rFonts w:ascii="Times New Roman" w:hAnsi="Times New Roman"/>
          <w:szCs w:val="22"/>
        </w:rPr>
        <w:t xml:space="preserve">COMUNICAZIONE </w:t>
      </w:r>
      <w:r w:rsidR="00113252">
        <w:rPr>
          <w:rFonts w:ascii="Times New Roman" w:hAnsi="Times New Roman"/>
          <w:szCs w:val="22"/>
        </w:rPr>
        <w:t>INTEGRATA IN FAVORE DI</w:t>
      </w:r>
      <w:r w:rsidRPr="00584714">
        <w:rPr>
          <w:rFonts w:ascii="Times New Roman" w:hAnsi="Times New Roman"/>
          <w:szCs w:val="22"/>
        </w:rPr>
        <w:t xml:space="preserve"> UNIONCAMERE DEL VENETO</w:t>
      </w:r>
    </w:p>
    <w:p w14:paraId="565A5CB3" w14:textId="77777777" w:rsidR="007F08D3" w:rsidRPr="00584714" w:rsidRDefault="007F08D3" w:rsidP="00584714">
      <w:pPr>
        <w:spacing w:line="298" w:lineRule="auto"/>
        <w:ind w:hanging="1"/>
        <w:jc w:val="both"/>
        <w:rPr>
          <w:rFonts w:ascii="Times New Roman" w:hAnsi="Times New Roman"/>
          <w:szCs w:val="22"/>
        </w:rPr>
      </w:pPr>
    </w:p>
    <w:p w14:paraId="63A31D6F"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14:paraId="03AD266F"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14:paraId="24A83483"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Residente  a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14:paraId="63F3444E"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r>
        <w:rPr>
          <w:rFonts w:ascii="Times New Roman" w:hAnsi="Times New Roman"/>
          <w:szCs w:val="22"/>
        </w:rPr>
        <w:t xml:space="preserve">   </w:t>
      </w:r>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14:paraId="06903F74"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della società  ______________________________________________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14:paraId="66DEF3D2"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con sede legale  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123C9F5A"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3AB9EDED"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14:paraId="09E979B6" w14:textId="77777777" w:rsidR="007F08D3" w:rsidRPr="00975C5C" w:rsidRDefault="007F08D3"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14:paraId="5CEF0213" w14:textId="77777777" w:rsidR="007F08D3" w:rsidRPr="00975C5C" w:rsidRDefault="007F08D3"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14:paraId="582F6D44" w14:textId="77777777" w:rsidR="007F08D3" w:rsidRPr="006E54D5" w:rsidRDefault="007F08D3" w:rsidP="00590CB0">
      <w:pPr>
        <w:autoSpaceDE w:val="0"/>
        <w:autoSpaceDN w:val="0"/>
        <w:adjustRightInd w:val="0"/>
        <w:jc w:val="center"/>
        <w:rPr>
          <w:rFonts w:ascii="Times New Roman" w:hAnsi="Times New Roman"/>
          <w:sz w:val="10"/>
          <w:szCs w:val="10"/>
        </w:rPr>
      </w:pPr>
    </w:p>
    <w:p w14:paraId="2E7FA5CB" w14:textId="77777777" w:rsidR="007F08D3" w:rsidRPr="00F91581" w:rsidRDefault="007F08D3"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14:paraId="72081949" w14:textId="77777777" w:rsidR="007F08D3" w:rsidRPr="00975C5C" w:rsidRDefault="007F08D3"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14:paraId="3BBEFCBB" w14:textId="77777777" w:rsidR="007F08D3" w:rsidRPr="00975C5C" w:rsidRDefault="007F08D3" w:rsidP="00590CB0">
      <w:pPr>
        <w:autoSpaceDE w:val="0"/>
        <w:autoSpaceDN w:val="0"/>
        <w:adjustRightInd w:val="0"/>
        <w:jc w:val="both"/>
        <w:rPr>
          <w:rFonts w:ascii="Times New Roman" w:hAnsi="Times New Roman"/>
          <w:szCs w:val="22"/>
        </w:rPr>
      </w:pPr>
    </w:p>
    <w:p w14:paraId="28F26B7A" w14:textId="77777777" w:rsidR="007F08D3" w:rsidRPr="00F91581" w:rsidRDefault="007F08D3"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14:paraId="7711DD1E" w14:textId="77777777" w:rsidR="007F08D3" w:rsidRDefault="007F08D3" w:rsidP="00590CB0">
      <w:pPr>
        <w:autoSpaceDE w:val="0"/>
        <w:autoSpaceDN w:val="0"/>
        <w:adjustRightInd w:val="0"/>
        <w:jc w:val="both"/>
        <w:rPr>
          <w:rFonts w:ascii="Times New Roman" w:hAnsi="Times New Roman"/>
          <w:szCs w:val="22"/>
        </w:rPr>
      </w:pPr>
    </w:p>
    <w:p w14:paraId="035CB1C7" w14:textId="77777777" w:rsidR="007F08D3" w:rsidRPr="00975C5C" w:rsidRDefault="007F08D3"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14:paraId="161CC5BC" w14:textId="77777777" w:rsidR="007F08D3" w:rsidRPr="0099600F" w:rsidRDefault="007F08D3"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14:paraId="68DA77BD" w14:textId="77777777" w:rsidR="007F08D3" w:rsidRPr="0099600F" w:rsidRDefault="007F08D3"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14:paraId="20308194" w14:textId="77777777" w:rsidR="007F08D3" w:rsidRPr="0099600F" w:rsidRDefault="007F08D3"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14:paraId="7FE7BE2A" w14:textId="77777777" w:rsidR="007F08D3" w:rsidRPr="0099600F" w:rsidRDefault="007F08D3" w:rsidP="00FF6BA3">
      <w:pPr>
        <w:autoSpaceDE w:val="0"/>
        <w:autoSpaceDN w:val="0"/>
        <w:adjustRightInd w:val="0"/>
        <w:jc w:val="center"/>
        <w:rPr>
          <w:rFonts w:ascii="Times New Roman" w:hAnsi="Times New Roman"/>
          <w:i/>
          <w:sz w:val="6"/>
          <w:szCs w:val="6"/>
        </w:rPr>
      </w:pPr>
    </w:p>
    <w:p w14:paraId="78774252" w14:textId="77777777" w:rsidR="007F08D3" w:rsidRPr="0099600F" w:rsidRDefault="007F08D3"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14:paraId="123847BE" w14:textId="77777777" w:rsidR="007F08D3" w:rsidRPr="0099600F" w:rsidRDefault="007F08D3"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14:paraId="1424F28F"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14:paraId="687A03B5"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2BED1397"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 xml:space="preserve">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w:t>
      </w:r>
      <w:proofErr w:type="spellStart"/>
      <w:r w:rsidRPr="0072717F">
        <w:rPr>
          <w:rFonts w:ascii="Times New Roman" w:hAnsi="Times New Roman"/>
          <w:color w:val="000000"/>
          <w:spacing w:val="-6"/>
          <w:szCs w:val="22"/>
        </w:rPr>
        <w:t>D.Lgs.</w:t>
      </w:r>
      <w:proofErr w:type="spellEnd"/>
      <w:r w:rsidRPr="0072717F">
        <w:rPr>
          <w:rFonts w:ascii="Times New Roman" w:hAnsi="Times New Roman"/>
          <w:color w:val="000000"/>
          <w:spacing w:val="-6"/>
          <w:szCs w:val="22"/>
        </w:rPr>
        <w:t xml:space="preserve"> 50/2016, per uno dei seguenti reati</w:t>
      </w:r>
      <w:r w:rsidRPr="0099600F">
        <w:rPr>
          <w:rFonts w:ascii="Times New Roman" w:hAnsi="Times New Roman"/>
          <w:color w:val="000000"/>
          <w:szCs w:val="22"/>
        </w:rPr>
        <w:t>:</w:t>
      </w:r>
    </w:p>
    <w:p w14:paraId="411563B8"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w:t>
      </w:r>
      <w:r w:rsidRPr="0072717F">
        <w:rPr>
          <w:rFonts w:ascii="Times New Roman" w:hAnsi="Times New Roman"/>
          <w:color w:val="000000"/>
          <w:spacing w:val="-2"/>
          <w:szCs w:val="22"/>
        </w:rPr>
        <w:lastRenderedPageBreak/>
        <w:t xml:space="preserve">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14:paraId="6C9F57D7"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14:paraId="37F9D6AE"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14:paraId="06ADA98E"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14:paraId="4F4E65FB"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0DAB2D45"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14:paraId="7AF476CC" w14:textId="77777777" w:rsidR="007F08D3" w:rsidRPr="0099600F" w:rsidRDefault="007F08D3"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14:paraId="0F7E5BEF"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14:paraId="7D99A1FC" w14:textId="77777777" w:rsidR="007F08D3" w:rsidRPr="0099600F" w:rsidRDefault="007F08D3"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14:paraId="09E8294D"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2A85200D" w14:textId="77777777" w:rsidR="007F08D3" w:rsidRPr="0099600F" w:rsidRDefault="007F08D3"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14:paraId="502B6B96" w14:textId="77777777" w:rsidR="007F08D3" w:rsidRPr="001C2C8E" w:rsidRDefault="007F08D3"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14:paraId="2CCB43AB" w14:textId="77777777" w:rsidR="007F08D3" w:rsidRPr="0099600F" w:rsidRDefault="007F08D3"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14:paraId="0CEFB95C" w14:textId="77777777" w:rsidR="007F08D3" w:rsidRPr="0099600F" w:rsidRDefault="007F08D3"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14:paraId="63A6C7C6" w14:textId="77777777" w:rsidR="007F08D3" w:rsidRPr="0099600F"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14:paraId="104AF077" w14:textId="77777777" w:rsidR="007F08D3" w:rsidRPr="0099600F"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14:paraId="25F7D089" w14:textId="77777777" w:rsidR="007F08D3" w:rsidRPr="0099600F"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2F07E04D" w14:textId="77777777" w:rsidR="007F08D3" w:rsidRPr="00975C5C" w:rsidRDefault="007F08D3" w:rsidP="00FF6BA3">
      <w:pPr>
        <w:tabs>
          <w:tab w:val="left" w:pos="284"/>
        </w:tabs>
        <w:ind w:left="284" w:hanging="284"/>
        <w:jc w:val="both"/>
        <w:rPr>
          <w:rFonts w:ascii="Times New Roman" w:hAnsi="Times New Roman"/>
          <w:color w:val="000000"/>
          <w:szCs w:val="22"/>
        </w:rPr>
      </w:pPr>
    </w:p>
    <w:p w14:paraId="5C34BD37" w14:textId="77777777" w:rsidR="007F08D3" w:rsidRPr="00975C5C" w:rsidRDefault="007F08D3"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14:paraId="6E4BDF9D" w14:textId="77777777" w:rsidR="007F08D3" w:rsidRPr="0099600F" w:rsidRDefault="007F08D3"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14:paraId="6FCE74CE"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14:paraId="5E63FCE5" w14:textId="77777777" w:rsidR="007F08D3" w:rsidRPr="0099600F" w:rsidRDefault="007F08D3"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14:paraId="3CE9B2FC" w14:textId="77777777" w:rsidR="007F08D3" w:rsidRPr="0099600F"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C84468F" w14:textId="77777777" w:rsidR="007F08D3" w:rsidRPr="0099600F"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14:paraId="2993D410" w14:textId="77777777" w:rsidR="007F08D3" w:rsidRPr="00E6400B" w:rsidRDefault="007F08D3"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14:paraId="273B23E2" w14:textId="77777777" w:rsidR="007F08D3" w:rsidRPr="009257D0"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14:paraId="22DC662D" w14:textId="77777777" w:rsidR="007F08D3" w:rsidRPr="009257D0"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 xml:space="preserve">di avere la perfetta conoscenza delle norme generali e particolari che regolano l'appalto oltre che di tutti gli obblighi derivanti dalle prescrizioni degli atti di gara, di tutte le condizioni locali, nonché delle </w:t>
      </w:r>
      <w:r w:rsidRPr="009257D0">
        <w:rPr>
          <w:rFonts w:ascii="Times New Roman" w:hAnsi="Times New Roman"/>
          <w:color w:val="000000"/>
          <w:szCs w:val="22"/>
        </w:rPr>
        <w:lastRenderedPageBreak/>
        <w:t>circostanze generali e particolari che possono avere influito sulla determinazione dei prezzi e sulla quantificazione dell'offerta presentata;</w:t>
      </w:r>
    </w:p>
    <w:p w14:paraId="7C48945A" w14:textId="77777777" w:rsidR="007F08D3" w:rsidRPr="009257D0"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14:paraId="07702FE5" w14:textId="77777777" w:rsidR="007F08D3" w:rsidRPr="009257D0"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14:paraId="75EA0695" w14:textId="77777777" w:rsidR="007F08D3" w:rsidRPr="009257D0"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14:paraId="2E0B6A48" w14:textId="77777777" w:rsidR="007F08D3" w:rsidRPr="000B727D" w:rsidRDefault="007F08D3"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14:paraId="06F91238" w14:textId="77777777" w:rsidR="007F08D3" w:rsidRPr="00B44AFB" w:rsidRDefault="007F08D3" w:rsidP="00FF6BA3">
      <w:pPr>
        <w:ind w:left="284" w:hanging="284"/>
        <w:jc w:val="both"/>
        <w:rPr>
          <w:rFonts w:ascii="Times New Roman" w:hAnsi="Times New Roman"/>
          <w:b/>
          <w:color w:val="000000"/>
          <w:szCs w:val="22"/>
        </w:rPr>
      </w:pPr>
    </w:p>
    <w:p w14:paraId="1C3C9B74" w14:textId="77777777" w:rsidR="007F08D3" w:rsidRPr="00E6400B" w:rsidRDefault="007F08D3"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14:paraId="5C2471F4" w14:textId="77777777" w:rsidR="007F08D3" w:rsidRPr="00B408BE" w:rsidRDefault="007F08D3"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14:paraId="7D347C0C" w14:textId="77777777" w:rsidR="007F08D3" w:rsidRDefault="007F08D3" w:rsidP="00FF6BA3">
      <w:pPr>
        <w:ind w:left="284" w:hanging="284"/>
        <w:jc w:val="both"/>
        <w:rPr>
          <w:rFonts w:ascii="Times New Roman" w:hAnsi="Times New Roman"/>
          <w:b/>
          <w:color w:val="000000"/>
          <w:sz w:val="16"/>
          <w:szCs w:val="16"/>
        </w:rPr>
      </w:pPr>
    </w:p>
    <w:p w14:paraId="6187D377" w14:textId="77777777" w:rsidR="007F08D3" w:rsidRDefault="007F08D3"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32C866DB" w14:textId="77777777" w:rsidR="007F08D3" w:rsidRDefault="007F08D3"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14:paraId="4D1EA53E" w14:textId="77777777" w:rsidR="007F08D3" w:rsidRPr="003F4649" w:rsidRDefault="007F08D3" w:rsidP="00FF6BA3">
      <w:pPr>
        <w:pStyle w:val="Rientrocorpodeltesto"/>
        <w:ind w:left="284" w:hanging="284"/>
        <w:rPr>
          <w:b/>
          <w:sz w:val="10"/>
          <w:szCs w:val="10"/>
        </w:rPr>
      </w:pPr>
    </w:p>
    <w:p w14:paraId="2BB61284" w14:textId="77777777" w:rsidR="007F08D3" w:rsidRDefault="007F08D3"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14:paraId="02F12760" w14:textId="77777777" w:rsidR="007F08D3" w:rsidRDefault="007F08D3"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14:paraId="7880440C" w14:textId="77777777" w:rsidR="007F08D3" w:rsidRPr="003F4649" w:rsidRDefault="007F08D3" w:rsidP="00FF6BA3">
      <w:pPr>
        <w:autoSpaceDE w:val="0"/>
        <w:autoSpaceDN w:val="0"/>
        <w:adjustRightInd w:val="0"/>
        <w:ind w:left="567" w:hanging="567"/>
        <w:jc w:val="both"/>
        <w:rPr>
          <w:rFonts w:ascii="Times New Roman" w:hAnsi="Times New Roman"/>
          <w:sz w:val="10"/>
          <w:szCs w:val="10"/>
        </w:rPr>
      </w:pPr>
    </w:p>
    <w:p w14:paraId="6BBF66B6" w14:textId="77777777" w:rsidR="007F08D3" w:rsidRPr="00FF38E1" w:rsidRDefault="007F08D3"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Ogni pagina del presente modulo dovrà essere corredato di timbro della società e sigla del legale rappresentante /procuratore.</w:t>
      </w:r>
    </w:p>
    <w:p w14:paraId="28D449AE" w14:textId="77777777" w:rsidR="007F08D3" w:rsidRPr="0072717F" w:rsidRDefault="007F08D3"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14:paraId="731B71E6" w14:textId="77777777" w:rsidR="007F08D3" w:rsidRPr="003F4649" w:rsidRDefault="007F08D3" w:rsidP="00FF6BA3">
      <w:pPr>
        <w:autoSpaceDE w:val="0"/>
        <w:autoSpaceDN w:val="0"/>
        <w:adjustRightInd w:val="0"/>
        <w:ind w:left="426"/>
        <w:jc w:val="both"/>
        <w:rPr>
          <w:rFonts w:ascii="Times New Roman" w:hAnsi="Times New Roman"/>
          <w:sz w:val="10"/>
          <w:szCs w:val="10"/>
        </w:rPr>
      </w:pPr>
    </w:p>
    <w:p w14:paraId="7EED6EA6" w14:textId="77777777" w:rsidR="007F08D3" w:rsidRDefault="007F08D3"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75BADE4C" w14:textId="77777777" w:rsidR="007F08D3" w:rsidRDefault="007F08D3" w:rsidP="00FF6BA3">
      <w:pPr>
        <w:ind w:left="284" w:hanging="284"/>
        <w:jc w:val="both"/>
        <w:rPr>
          <w:rFonts w:ascii="Times New Roman" w:hAnsi="Times New Roman"/>
          <w:b/>
          <w:color w:val="000000"/>
          <w:sz w:val="16"/>
          <w:szCs w:val="16"/>
        </w:rPr>
      </w:pPr>
    </w:p>
    <w:p w14:paraId="1CEEFD87" w14:textId="77777777" w:rsidR="007F08D3" w:rsidRPr="00975C5C" w:rsidRDefault="007F08D3"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14:paraId="1780D786" w14:textId="77777777" w:rsidR="007F08D3" w:rsidRDefault="007F08D3" w:rsidP="00FF6BA3">
      <w:pPr>
        <w:autoSpaceDE w:val="0"/>
        <w:autoSpaceDN w:val="0"/>
        <w:adjustRightInd w:val="0"/>
        <w:jc w:val="both"/>
        <w:rPr>
          <w:rFonts w:ascii="Times New Roman" w:hAnsi="Times New Roman"/>
          <w:sz w:val="12"/>
          <w:szCs w:val="12"/>
        </w:rPr>
      </w:pPr>
    </w:p>
    <w:p w14:paraId="44D8DAFD" w14:textId="77777777" w:rsidR="007F08D3" w:rsidRPr="000545D0" w:rsidRDefault="007F08D3" w:rsidP="00FF6BA3">
      <w:pPr>
        <w:autoSpaceDE w:val="0"/>
        <w:autoSpaceDN w:val="0"/>
        <w:adjustRightInd w:val="0"/>
        <w:jc w:val="both"/>
        <w:rPr>
          <w:rFonts w:ascii="Times New Roman" w:hAnsi="Times New Roman"/>
          <w:sz w:val="12"/>
          <w:szCs w:val="12"/>
        </w:rPr>
      </w:pPr>
    </w:p>
    <w:p w14:paraId="4E55F54D" w14:textId="77777777" w:rsidR="007F08D3" w:rsidRPr="00975C5C" w:rsidRDefault="007F08D3"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52B05932" w14:textId="77777777" w:rsidR="007F08D3" w:rsidRDefault="007F08D3" w:rsidP="00FF6BA3">
      <w:pPr>
        <w:autoSpaceDE w:val="0"/>
        <w:autoSpaceDN w:val="0"/>
        <w:adjustRightInd w:val="0"/>
        <w:jc w:val="both"/>
        <w:rPr>
          <w:rFonts w:ascii="Times New Roman" w:hAnsi="Times New Roman"/>
          <w:b/>
          <w:bCs/>
          <w:i/>
          <w:iCs/>
          <w:sz w:val="16"/>
          <w:szCs w:val="16"/>
        </w:rPr>
      </w:pPr>
    </w:p>
    <w:p w14:paraId="525AC547" w14:textId="77777777" w:rsidR="007F08D3" w:rsidRPr="007F737C" w:rsidRDefault="007F08D3" w:rsidP="008B13D3">
      <w:pPr>
        <w:autoSpaceDE w:val="0"/>
        <w:autoSpaceDN w:val="0"/>
        <w:adjustRightInd w:val="0"/>
        <w:jc w:val="both"/>
        <w:rPr>
          <w:rFonts w:ascii="Times New Roman" w:hAnsi="Times New Roman"/>
          <w:b/>
          <w:bCs/>
          <w:i/>
          <w:iCs/>
          <w:sz w:val="18"/>
          <w:szCs w:val="18"/>
        </w:rPr>
      </w:pPr>
      <w:r w:rsidRPr="007F737C">
        <w:rPr>
          <w:rFonts w:ascii="Times New Roman" w:hAnsi="Times New Roman"/>
          <w:b/>
          <w:bCs/>
          <w:i/>
          <w:iCs/>
          <w:sz w:val="18"/>
          <w:szCs w:val="18"/>
        </w:rPr>
        <w:t>I</w:t>
      </w:r>
      <w:r>
        <w:rPr>
          <w:rFonts w:ascii="Times New Roman" w:hAnsi="Times New Roman"/>
          <w:b/>
          <w:bCs/>
          <w:i/>
          <w:iCs/>
          <w:sz w:val="18"/>
          <w:szCs w:val="18"/>
        </w:rPr>
        <w:t xml:space="preserve">nformativa ai sensi dell’art. </w:t>
      </w:r>
      <w:r w:rsidRPr="007F737C">
        <w:rPr>
          <w:rFonts w:ascii="Times New Roman" w:hAnsi="Times New Roman"/>
          <w:b/>
          <w:bCs/>
          <w:i/>
          <w:iCs/>
          <w:sz w:val="18"/>
          <w:szCs w:val="18"/>
        </w:rPr>
        <w:t>1</w:t>
      </w:r>
      <w:r>
        <w:rPr>
          <w:rFonts w:ascii="Times New Roman" w:hAnsi="Times New Roman"/>
          <w:b/>
          <w:bCs/>
          <w:i/>
          <w:iCs/>
          <w:sz w:val="18"/>
          <w:szCs w:val="18"/>
        </w:rPr>
        <w:t>3 del Reg. UE 2016/679</w:t>
      </w:r>
    </w:p>
    <w:p w14:paraId="7F4F2721" w14:textId="77777777" w:rsidR="007F08D3" w:rsidRPr="007F737C" w:rsidRDefault="007F08D3"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 dati, gli elementi ed ogni informazione acquisita nell’ambito della presente procedura saranno utilizzati solo ed esclusivamente ai fini del procedimento di gara.</w:t>
      </w:r>
      <w:r>
        <w:rPr>
          <w:rFonts w:ascii="Times New Roman" w:hAnsi="Times New Roman"/>
          <w:bCs/>
          <w:sz w:val="18"/>
          <w:szCs w:val="18"/>
        </w:rPr>
        <w:t xml:space="preserve"> A tal fine Unioncamere del Veneto</w:t>
      </w:r>
      <w:r w:rsidRPr="007F737C">
        <w:rPr>
          <w:rFonts w:ascii="Times New Roman" w:hAnsi="Times New Roman"/>
          <w:bCs/>
          <w:sz w:val="18"/>
          <w:szCs w:val="18"/>
        </w:rPr>
        <w:t xml:space="preserve"> si impegna a mantenere la riservatezza e a garantire l’assoluta sicurezza dei medesimi, anche in sede di trattamento con sistemi automatici e manuali.</w:t>
      </w:r>
    </w:p>
    <w:p w14:paraId="1A9D243D" w14:textId="77777777" w:rsidR="007F08D3" w:rsidRPr="007F737C" w:rsidRDefault="007F08D3"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Il trattamento dei dati forniti dai partecipanti nel corso della presente procedura di gara, o, comunque, acquisiti dalla stazione appaltante, si svolgerà in conformità de</w:t>
      </w:r>
      <w:r>
        <w:rPr>
          <w:rFonts w:ascii="Times New Roman" w:hAnsi="Times New Roman"/>
          <w:bCs/>
          <w:sz w:val="18"/>
          <w:szCs w:val="18"/>
        </w:rPr>
        <w:t xml:space="preserve">lle prescrizioni del Reg. UE 2016/679 e </w:t>
      </w:r>
      <w:r w:rsidRPr="007F737C">
        <w:rPr>
          <w:rFonts w:ascii="Times New Roman" w:hAnsi="Times New Roman"/>
          <w:bCs/>
          <w:sz w:val="18"/>
          <w:szCs w:val="18"/>
        </w:rPr>
        <w:t xml:space="preserve"> del D. Lgs. n. 196/2003</w:t>
      </w:r>
      <w:r>
        <w:rPr>
          <w:rFonts w:ascii="Times New Roman" w:hAnsi="Times New Roman"/>
          <w:bCs/>
          <w:sz w:val="18"/>
          <w:szCs w:val="18"/>
        </w:rPr>
        <w:t xml:space="preserve"> e </w:t>
      </w:r>
      <w:proofErr w:type="spellStart"/>
      <w:r>
        <w:rPr>
          <w:rFonts w:ascii="Times New Roman" w:hAnsi="Times New Roman"/>
          <w:bCs/>
          <w:sz w:val="18"/>
          <w:szCs w:val="18"/>
        </w:rPr>
        <w:t>s.m.i</w:t>
      </w:r>
      <w:r w:rsidRPr="007F737C">
        <w:rPr>
          <w:rFonts w:ascii="Times New Roman" w:hAnsi="Times New Roman"/>
          <w:bCs/>
          <w:sz w:val="18"/>
          <w:szCs w:val="18"/>
        </w:rPr>
        <w:t>.</w:t>
      </w:r>
      <w:proofErr w:type="spellEnd"/>
    </w:p>
    <w:p w14:paraId="1983E665" w14:textId="335319C3" w:rsidR="007F08D3" w:rsidRDefault="007F08D3"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Ai fin</w:t>
      </w:r>
      <w:r>
        <w:rPr>
          <w:rFonts w:ascii="Times New Roman" w:hAnsi="Times New Roman"/>
          <w:bCs/>
          <w:sz w:val="18"/>
          <w:szCs w:val="18"/>
        </w:rPr>
        <w:t>i dell’esercizio dei diritti dei partecipanti sui propri dati personali</w:t>
      </w:r>
      <w:r w:rsidRPr="007F737C">
        <w:rPr>
          <w:rFonts w:ascii="Times New Roman" w:hAnsi="Times New Roman"/>
          <w:bCs/>
          <w:sz w:val="18"/>
          <w:szCs w:val="18"/>
        </w:rPr>
        <w:t>, si informa che il Responsabile del</w:t>
      </w:r>
      <w:r w:rsidR="00113252">
        <w:rPr>
          <w:rFonts w:ascii="Times New Roman" w:hAnsi="Times New Roman"/>
          <w:bCs/>
          <w:sz w:val="18"/>
          <w:szCs w:val="18"/>
        </w:rPr>
        <w:t>la protezione</w:t>
      </w:r>
      <w:r w:rsidRPr="007F737C">
        <w:rPr>
          <w:rFonts w:ascii="Times New Roman" w:hAnsi="Times New Roman"/>
          <w:bCs/>
          <w:sz w:val="18"/>
          <w:szCs w:val="18"/>
        </w:rPr>
        <w:t xml:space="preserve"> dei dati</w:t>
      </w:r>
      <w:r w:rsidR="00113252">
        <w:rPr>
          <w:rFonts w:ascii="Times New Roman" w:hAnsi="Times New Roman"/>
          <w:bCs/>
          <w:sz w:val="18"/>
          <w:szCs w:val="18"/>
        </w:rPr>
        <w:t xml:space="preserve"> </w:t>
      </w:r>
      <w:r w:rsidRPr="007F737C">
        <w:rPr>
          <w:rFonts w:ascii="Times New Roman" w:hAnsi="Times New Roman"/>
          <w:bCs/>
          <w:sz w:val="18"/>
          <w:szCs w:val="18"/>
        </w:rPr>
        <w:t>pe</w:t>
      </w:r>
      <w:r>
        <w:rPr>
          <w:rFonts w:ascii="Times New Roman" w:hAnsi="Times New Roman"/>
          <w:bCs/>
          <w:sz w:val="18"/>
          <w:szCs w:val="18"/>
        </w:rPr>
        <w:t xml:space="preserve">rsonali è </w:t>
      </w:r>
      <w:r w:rsidR="00113252">
        <w:rPr>
          <w:rFonts w:ascii="Times New Roman" w:hAnsi="Times New Roman"/>
          <w:bCs/>
          <w:sz w:val="18"/>
          <w:szCs w:val="18"/>
        </w:rPr>
        <w:t>contattabile all</w:t>
      </w:r>
      <w:r w:rsidR="00324445">
        <w:rPr>
          <w:rFonts w:ascii="Times New Roman" w:hAnsi="Times New Roman"/>
          <w:bCs/>
          <w:sz w:val="18"/>
          <w:szCs w:val="18"/>
        </w:rPr>
        <w:t>a casella</w:t>
      </w:r>
      <w:r w:rsidR="00113252">
        <w:rPr>
          <w:rFonts w:ascii="Times New Roman" w:hAnsi="Times New Roman"/>
          <w:bCs/>
          <w:sz w:val="18"/>
          <w:szCs w:val="18"/>
        </w:rPr>
        <w:t xml:space="preserve"> PEC </w:t>
      </w:r>
      <w:hyperlink r:id="rId7" w:history="1">
        <w:r w:rsidR="00324445" w:rsidRPr="001334F1">
          <w:rPr>
            <w:rStyle w:val="Collegamentoipertestuale"/>
            <w:rFonts w:ascii="Times New Roman" w:hAnsi="Times New Roman"/>
            <w:bCs/>
            <w:sz w:val="18"/>
            <w:szCs w:val="18"/>
          </w:rPr>
          <w:t>rpd@pec.unioncamereveneto.it</w:t>
        </w:r>
      </w:hyperlink>
    </w:p>
    <w:p w14:paraId="742A66F0" w14:textId="77777777" w:rsidR="007F08D3" w:rsidRPr="00B44AFB" w:rsidRDefault="007F08D3" w:rsidP="00FF6BA3">
      <w:pPr>
        <w:autoSpaceDE w:val="0"/>
        <w:autoSpaceDN w:val="0"/>
        <w:adjustRightInd w:val="0"/>
        <w:jc w:val="both"/>
        <w:rPr>
          <w:rFonts w:ascii="Times New Roman" w:hAnsi="Times New Roman"/>
          <w:b/>
          <w:bCs/>
          <w:i/>
          <w:iCs/>
          <w:sz w:val="16"/>
          <w:szCs w:val="16"/>
        </w:rPr>
      </w:pPr>
      <w:bookmarkStart w:id="0" w:name="_GoBack"/>
      <w:bookmarkEnd w:id="0"/>
    </w:p>
    <w:p w14:paraId="19BBF283" w14:textId="77777777" w:rsidR="007F08D3" w:rsidRPr="00975C5C" w:rsidRDefault="007F08D3" w:rsidP="00FF6BA3">
      <w:pPr>
        <w:autoSpaceDE w:val="0"/>
        <w:autoSpaceDN w:val="0"/>
        <w:adjustRightInd w:val="0"/>
        <w:ind w:left="6372"/>
        <w:jc w:val="both"/>
        <w:rPr>
          <w:rFonts w:ascii="Times New Roman" w:hAnsi="Times New Roman"/>
          <w:szCs w:val="22"/>
        </w:rPr>
      </w:pPr>
      <w:r w:rsidRPr="00F91581">
        <w:rPr>
          <w:rFonts w:ascii="Times New Roman" w:hAnsi="Times New Roman"/>
          <w:szCs w:val="22"/>
        </w:rPr>
        <w:t>Il Dichiarante</w:t>
      </w:r>
    </w:p>
    <w:p w14:paraId="5A533FAA" w14:textId="77777777" w:rsidR="007F08D3" w:rsidRDefault="007F08D3" w:rsidP="00FF6BA3">
      <w:pPr>
        <w:autoSpaceDE w:val="0"/>
        <w:autoSpaceDN w:val="0"/>
        <w:adjustRightInd w:val="0"/>
        <w:jc w:val="both"/>
        <w:rPr>
          <w:rFonts w:ascii="Times New Roman" w:hAnsi="Times New Roman"/>
          <w:sz w:val="12"/>
          <w:szCs w:val="12"/>
        </w:rPr>
      </w:pPr>
    </w:p>
    <w:p w14:paraId="46BE3FD0" w14:textId="77777777" w:rsidR="007F08D3" w:rsidRPr="000545D0" w:rsidRDefault="007F08D3" w:rsidP="00FF6BA3">
      <w:pPr>
        <w:autoSpaceDE w:val="0"/>
        <w:autoSpaceDN w:val="0"/>
        <w:adjustRightInd w:val="0"/>
        <w:jc w:val="both"/>
        <w:rPr>
          <w:rFonts w:ascii="Times New Roman" w:hAnsi="Times New Roman"/>
          <w:sz w:val="12"/>
          <w:szCs w:val="12"/>
        </w:rPr>
      </w:pPr>
    </w:p>
    <w:p w14:paraId="0BA2ED5A" w14:textId="77777777" w:rsidR="007F08D3" w:rsidRPr="00975C5C" w:rsidRDefault="007F08D3"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0478408F" w14:textId="77777777" w:rsidR="007F08D3" w:rsidRDefault="007F08D3" w:rsidP="00FF6BA3">
      <w:pPr>
        <w:autoSpaceDE w:val="0"/>
        <w:autoSpaceDN w:val="0"/>
        <w:adjustRightInd w:val="0"/>
        <w:jc w:val="both"/>
        <w:rPr>
          <w:rFonts w:ascii="Times New Roman" w:hAnsi="Times New Roman"/>
          <w:bCs/>
          <w:iCs/>
          <w:sz w:val="12"/>
          <w:szCs w:val="12"/>
        </w:rPr>
      </w:pPr>
    </w:p>
    <w:p w14:paraId="14515D88" w14:textId="77777777" w:rsidR="007F08D3" w:rsidRPr="00E6400B" w:rsidRDefault="007F08D3"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14:paraId="107DEAFF" w14:textId="77777777" w:rsidR="007F08D3" w:rsidRDefault="007F08D3" w:rsidP="00FF6BA3">
      <w:pPr>
        <w:autoSpaceDE w:val="0"/>
        <w:autoSpaceDN w:val="0"/>
        <w:adjustRightInd w:val="0"/>
        <w:jc w:val="both"/>
        <w:rPr>
          <w:rFonts w:ascii="Times New Roman" w:hAnsi="Times New Roman"/>
          <w:b/>
          <w:bCs/>
          <w:sz w:val="20"/>
          <w:szCs w:val="20"/>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14:paraId="49AD0224" w14:textId="77777777" w:rsidR="007F08D3" w:rsidRDefault="007F08D3" w:rsidP="00FF6BA3">
      <w:pPr>
        <w:autoSpaceDE w:val="0"/>
        <w:autoSpaceDN w:val="0"/>
        <w:adjustRightInd w:val="0"/>
        <w:jc w:val="both"/>
        <w:rPr>
          <w:rFonts w:ascii="Times New Roman" w:hAnsi="Times New Roman"/>
          <w:b/>
          <w:bCs/>
          <w:sz w:val="20"/>
          <w:szCs w:val="20"/>
        </w:rPr>
      </w:pPr>
    </w:p>
    <w:p w14:paraId="0D380030" w14:textId="77777777" w:rsidR="007F08D3" w:rsidRDefault="007F08D3" w:rsidP="00FF6BA3">
      <w:pPr>
        <w:autoSpaceDE w:val="0"/>
        <w:autoSpaceDN w:val="0"/>
        <w:adjustRightInd w:val="0"/>
        <w:jc w:val="both"/>
        <w:rPr>
          <w:rFonts w:ascii="Times New Roman" w:hAnsi="Times New Roman"/>
          <w:b/>
          <w:bCs/>
          <w:sz w:val="20"/>
          <w:szCs w:val="20"/>
        </w:rPr>
      </w:pPr>
    </w:p>
    <w:p w14:paraId="386BF480" w14:textId="77777777" w:rsidR="007F08D3" w:rsidRDefault="007F08D3" w:rsidP="00FF6BA3">
      <w:pPr>
        <w:autoSpaceDE w:val="0"/>
        <w:autoSpaceDN w:val="0"/>
        <w:adjustRightInd w:val="0"/>
        <w:jc w:val="both"/>
        <w:rPr>
          <w:rFonts w:ascii="Times New Roman" w:hAnsi="Times New Roman"/>
          <w:b/>
          <w:bCs/>
          <w:sz w:val="20"/>
          <w:szCs w:val="20"/>
        </w:rPr>
      </w:pPr>
    </w:p>
    <w:p w14:paraId="208F9BC8" w14:textId="77777777" w:rsidR="007F08D3" w:rsidRDefault="007F08D3" w:rsidP="00FF6BA3">
      <w:pPr>
        <w:autoSpaceDE w:val="0"/>
        <w:autoSpaceDN w:val="0"/>
        <w:adjustRightInd w:val="0"/>
        <w:jc w:val="both"/>
        <w:rPr>
          <w:rFonts w:ascii="Times New Roman" w:hAnsi="Times New Roman"/>
          <w:b/>
          <w:bCs/>
          <w:sz w:val="20"/>
          <w:szCs w:val="20"/>
        </w:rPr>
      </w:pPr>
    </w:p>
    <w:p w14:paraId="405813DC" w14:textId="77777777" w:rsidR="007F08D3" w:rsidRDefault="007F08D3" w:rsidP="00FF6BA3">
      <w:pPr>
        <w:autoSpaceDE w:val="0"/>
        <w:autoSpaceDN w:val="0"/>
        <w:adjustRightInd w:val="0"/>
        <w:jc w:val="both"/>
        <w:rPr>
          <w:rFonts w:ascii="Times New Roman" w:hAnsi="Times New Roman"/>
          <w:b/>
          <w:bCs/>
          <w:sz w:val="20"/>
          <w:szCs w:val="20"/>
        </w:rPr>
      </w:pPr>
    </w:p>
    <w:p w14:paraId="0DFEAE59" w14:textId="77777777" w:rsidR="007F08D3" w:rsidRDefault="007F08D3" w:rsidP="00FF6BA3">
      <w:pPr>
        <w:autoSpaceDE w:val="0"/>
        <w:autoSpaceDN w:val="0"/>
        <w:adjustRightInd w:val="0"/>
        <w:jc w:val="both"/>
        <w:rPr>
          <w:rFonts w:ascii="Times New Roman" w:hAnsi="Times New Roman"/>
          <w:b/>
          <w:bCs/>
          <w:sz w:val="20"/>
          <w:szCs w:val="20"/>
        </w:rPr>
      </w:pPr>
    </w:p>
    <w:p w14:paraId="7E73547C" w14:textId="77777777" w:rsidR="007F08D3" w:rsidRDefault="007F08D3" w:rsidP="00FF6BA3">
      <w:pPr>
        <w:autoSpaceDE w:val="0"/>
        <w:autoSpaceDN w:val="0"/>
        <w:adjustRightInd w:val="0"/>
        <w:jc w:val="both"/>
        <w:rPr>
          <w:rFonts w:ascii="Times New Roman" w:hAnsi="Times New Roman"/>
          <w:b/>
          <w:bCs/>
          <w:sz w:val="20"/>
          <w:szCs w:val="20"/>
        </w:rPr>
      </w:pPr>
    </w:p>
    <w:p w14:paraId="297D162E" w14:textId="77777777" w:rsidR="007F08D3" w:rsidRDefault="007F08D3" w:rsidP="00FF6BA3">
      <w:pPr>
        <w:autoSpaceDE w:val="0"/>
        <w:autoSpaceDN w:val="0"/>
        <w:adjustRightInd w:val="0"/>
        <w:jc w:val="both"/>
        <w:rPr>
          <w:rFonts w:ascii="Times New Roman" w:hAnsi="Times New Roman"/>
          <w:b/>
          <w:bCs/>
          <w:sz w:val="20"/>
          <w:szCs w:val="20"/>
        </w:rPr>
      </w:pPr>
    </w:p>
    <w:p w14:paraId="3EC8A360" w14:textId="77777777" w:rsidR="007F08D3" w:rsidRDefault="007F08D3" w:rsidP="005366A7">
      <w:pPr>
        <w:rPr>
          <w:rFonts w:ascii="Times New Roman" w:hAnsi="Times New Roman"/>
          <w:b/>
          <w:color w:val="575757"/>
          <w:szCs w:val="22"/>
        </w:rPr>
      </w:pPr>
      <w:r w:rsidRPr="005476FA">
        <w:rPr>
          <w:rFonts w:ascii="Times New Roman" w:hAnsi="Times New Roman"/>
          <w:b/>
          <w:color w:val="575757"/>
          <w:szCs w:val="22"/>
        </w:rPr>
        <w:lastRenderedPageBreak/>
        <w:t>Informativa ex art. 13 del Regolamento (UE) 2016/679 sulla protezione dei dati personali (RGPD)</w:t>
      </w:r>
    </w:p>
    <w:p w14:paraId="32306A59" w14:textId="77777777" w:rsidR="007F08D3" w:rsidRPr="005476FA" w:rsidRDefault="007F08D3" w:rsidP="005366A7">
      <w:pPr>
        <w:rPr>
          <w:rFonts w:ascii="Times New Roman" w:hAnsi="Times New Roman"/>
          <w:b/>
          <w:bCs/>
          <w:i/>
          <w:iCs/>
          <w:szCs w:val="22"/>
        </w:rPr>
      </w:pPr>
      <w:r w:rsidRPr="005476FA">
        <w:rPr>
          <w:rFonts w:ascii="Times New Roman" w:hAnsi="Times New Roman"/>
          <w:b/>
          <w:color w:val="575757"/>
          <w:szCs w:val="22"/>
        </w:rPr>
        <w:t>e richiesta di consenso per il trattamento dei dati personali raccolti presso l'Interessato</w:t>
      </w:r>
    </w:p>
    <w:p w14:paraId="066CB552" w14:textId="77777777" w:rsidR="007F08D3" w:rsidRDefault="007F08D3" w:rsidP="005366A7">
      <w:pPr>
        <w:pStyle w:val="NormaleWeb"/>
        <w:spacing w:before="0" w:beforeAutospacing="0" w:after="0" w:afterAutospacing="0"/>
        <w:textAlignment w:val="baseline"/>
        <w:rPr>
          <w:color w:val="444444"/>
          <w:sz w:val="20"/>
          <w:szCs w:val="20"/>
        </w:rPr>
      </w:pPr>
    </w:p>
    <w:p w14:paraId="1374CE3A" w14:textId="77777777" w:rsidR="007F08D3" w:rsidRPr="005476FA" w:rsidRDefault="007F08D3" w:rsidP="005366A7">
      <w:pPr>
        <w:pStyle w:val="NormaleWeb"/>
        <w:spacing w:before="0" w:beforeAutospacing="0" w:after="0" w:afterAutospacing="0"/>
        <w:textAlignment w:val="baseline"/>
        <w:rPr>
          <w:color w:val="444444"/>
          <w:sz w:val="20"/>
          <w:szCs w:val="20"/>
        </w:rPr>
      </w:pPr>
      <w:r w:rsidRPr="005476FA">
        <w:rPr>
          <w:color w:val="444444"/>
          <w:sz w:val="20"/>
          <w:szCs w:val="20"/>
        </w:rPr>
        <w:t>La presente Informativa viene resa per informarLa del trattamento dei Suoi dati personali.</w:t>
      </w:r>
    </w:p>
    <w:p w14:paraId="03184CD5" w14:textId="77777777" w:rsidR="007F08D3" w:rsidRDefault="007F08D3" w:rsidP="005366A7">
      <w:pPr>
        <w:pStyle w:val="NormaleWeb"/>
        <w:spacing w:before="0" w:beforeAutospacing="0" w:after="0" w:afterAutospacing="0"/>
        <w:textAlignment w:val="baseline"/>
        <w:rPr>
          <w:color w:val="890000"/>
          <w:sz w:val="20"/>
          <w:szCs w:val="20"/>
        </w:rPr>
      </w:pPr>
    </w:p>
    <w:p w14:paraId="56483EFA" w14:textId="77777777" w:rsidR="007F08D3" w:rsidRPr="005476FA" w:rsidRDefault="007F08D3" w:rsidP="005366A7">
      <w:pPr>
        <w:pStyle w:val="NormaleWeb"/>
        <w:spacing w:before="0" w:beforeAutospacing="0" w:after="0" w:afterAutospacing="0"/>
        <w:textAlignment w:val="baseline"/>
        <w:rPr>
          <w:color w:val="444444"/>
          <w:sz w:val="20"/>
          <w:szCs w:val="20"/>
        </w:rPr>
      </w:pPr>
      <w:r w:rsidRPr="005476FA">
        <w:rPr>
          <w:color w:val="890000"/>
          <w:sz w:val="20"/>
          <w:szCs w:val="20"/>
        </w:rPr>
        <w:t>Indice</w:t>
      </w:r>
    </w:p>
    <w:p w14:paraId="2CA4CE1F"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Identità e dati di contatto del Titolare del trattamento</w:t>
      </w:r>
    </w:p>
    <w:p w14:paraId="498448D0"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Dati di contatto del Responsabile della Protezione dei Dati (“RPD”)</w:t>
      </w:r>
    </w:p>
    <w:p w14:paraId="72EA2D53"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Finalità e base giuridica del trattamento</w:t>
      </w:r>
    </w:p>
    <w:p w14:paraId="1CD9BA39"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Destinatari dei dati personali</w:t>
      </w:r>
    </w:p>
    <w:p w14:paraId="67C9D3ED"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Trasferimento dati a Paesi Terzi</w:t>
      </w:r>
    </w:p>
    <w:p w14:paraId="44D42648"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Periodo di conservazione dei dati</w:t>
      </w:r>
    </w:p>
    <w:p w14:paraId="19CD6350"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Diritti dell’Interessato</w:t>
      </w:r>
    </w:p>
    <w:p w14:paraId="7767AEA7" w14:textId="77777777" w:rsidR="007F08D3" w:rsidRPr="005476FA" w:rsidRDefault="007F08D3" w:rsidP="005366A7">
      <w:pPr>
        <w:numPr>
          <w:ilvl w:val="0"/>
          <w:numId w:val="8"/>
        </w:numPr>
        <w:ind w:left="426"/>
        <w:textAlignment w:val="baseline"/>
        <w:rPr>
          <w:rFonts w:ascii="Times New Roman" w:hAnsi="Times New Roman"/>
          <w:color w:val="444444"/>
          <w:sz w:val="20"/>
          <w:szCs w:val="20"/>
        </w:rPr>
      </w:pPr>
      <w:r w:rsidRPr="005476FA">
        <w:rPr>
          <w:rStyle w:val="Enfasigrassetto"/>
          <w:rFonts w:ascii="Times New Roman" w:hAnsi="Times New Roman"/>
          <w:color w:val="444444"/>
          <w:sz w:val="20"/>
          <w:szCs w:val="20"/>
        </w:rPr>
        <w:t>Comunicazione e conferimento di dati</w:t>
      </w:r>
    </w:p>
    <w:p w14:paraId="5FA43E84"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1. Identità e dati di contatto del Titolare del trattamento</w:t>
      </w:r>
    </w:p>
    <w:p w14:paraId="3AFF45EA" w14:textId="77777777" w:rsidR="007F08D3" w:rsidRPr="005366A7" w:rsidRDefault="007F08D3" w:rsidP="005366A7">
      <w:pPr>
        <w:pStyle w:val="NormaleWeb"/>
        <w:spacing w:before="0" w:beforeAutospacing="0" w:after="0" w:afterAutospacing="0"/>
        <w:ind w:left="284"/>
        <w:textAlignment w:val="baseline"/>
        <w:rPr>
          <w:color w:val="444444"/>
          <w:sz w:val="20"/>
          <w:szCs w:val="20"/>
        </w:rPr>
      </w:pPr>
      <w:r w:rsidRPr="009C051E">
        <w:rPr>
          <w:color w:val="444444"/>
          <w:sz w:val="20"/>
          <w:szCs w:val="20"/>
        </w:rPr>
        <w:t>I</w:t>
      </w:r>
      <w:r>
        <w:rPr>
          <w:color w:val="444444"/>
          <w:sz w:val="20"/>
          <w:szCs w:val="20"/>
        </w:rPr>
        <w:t>l Titolare del trattamento dei dati è</w:t>
      </w:r>
      <w:r w:rsidRPr="009C051E">
        <w:rPr>
          <w:color w:val="444444"/>
          <w:sz w:val="20"/>
          <w:szCs w:val="20"/>
        </w:rPr>
        <w:t xml:space="preserve"> Unioncamere del</w:t>
      </w:r>
      <w:r>
        <w:rPr>
          <w:color w:val="444444"/>
          <w:sz w:val="20"/>
          <w:szCs w:val="20"/>
        </w:rPr>
        <w:t xml:space="preserve"> Veneto</w:t>
      </w:r>
      <w:r w:rsidRPr="009C051E">
        <w:rPr>
          <w:color w:val="444444"/>
          <w:sz w:val="20"/>
          <w:szCs w:val="20"/>
        </w:rPr>
        <w:t>,</w:t>
      </w:r>
      <w:r>
        <w:rPr>
          <w:color w:val="444444"/>
          <w:sz w:val="20"/>
          <w:szCs w:val="20"/>
        </w:rPr>
        <w:t xml:space="preserve"> </w:t>
      </w:r>
      <w:r w:rsidRPr="009C051E">
        <w:rPr>
          <w:color w:val="444444"/>
          <w:sz w:val="20"/>
          <w:szCs w:val="20"/>
        </w:rPr>
        <w:t>con sede legale in Via delle Industrie 19/D - 30175 – Venezia-Marghera,</w:t>
      </w:r>
      <w:r>
        <w:rPr>
          <w:color w:val="444444"/>
          <w:sz w:val="20"/>
          <w:szCs w:val="20"/>
        </w:rPr>
        <w:t xml:space="preserve"> email: unione@ven.camcom.it.</w:t>
      </w:r>
    </w:p>
    <w:p w14:paraId="6E29F46D"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2. Dati di contatto del Responsabile della Protezione dei Dati (“RPD”)</w:t>
      </w:r>
    </w:p>
    <w:p w14:paraId="5A92F24E" w14:textId="77777777" w:rsidR="007F08D3" w:rsidRPr="00686A08" w:rsidRDefault="007F08D3" w:rsidP="005366A7">
      <w:pPr>
        <w:pStyle w:val="NormaleWeb"/>
        <w:spacing w:before="0" w:beforeAutospacing="0" w:after="0" w:afterAutospacing="0"/>
        <w:ind w:left="284"/>
        <w:textAlignment w:val="baseline"/>
        <w:rPr>
          <w:color w:val="444444"/>
          <w:sz w:val="20"/>
          <w:szCs w:val="20"/>
        </w:rPr>
      </w:pPr>
      <w:r w:rsidRPr="00686A08">
        <w:rPr>
          <w:color w:val="444444"/>
          <w:sz w:val="20"/>
          <w:szCs w:val="20"/>
        </w:rPr>
        <w:t>Il RPD designat</w:t>
      </w:r>
      <w:r>
        <w:rPr>
          <w:color w:val="444444"/>
          <w:sz w:val="20"/>
          <w:szCs w:val="20"/>
        </w:rPr>
        <w:t>o da Unioncamere del Veneto</w:t>
      </w:r>
      <w:r w:rsidRPr="00686A08">
        <w:rPr>
          <w:color w:val="444444"/>
          <w:sz w:val="20"/>
          <w:szCs w:val="20"/>
        </w:rPr>
        <w:t>, il quale rappresenterà il punto di contatto per gli Interessati, è raggiungibile attraverso i seguenti canali di contatto:</w:t>
      </w:r>
    </w:p>
    <w:p w14:paraId="52668C27" w14:textId="77777777" w:rsidR="007F08D3" w:rsidRPr="0021668B" w:rsidRDefault="007F08D3" w:rsidP="005366A7">
      <w:pPr>
        <w:pStyle w:val="NormaleWeb"/>
        <w:spacing w:before="0" w:beforeAutospacing="0" w:after="0" w:afterAutospacing="0"/>
        <w:ind w:left="284"/>
        <w:textAlignment w:val="baseline"/>
        <w:rPr>
          <w:sz w:val="20"/>
          <w:szCs w:val="20"/>
          <w:lang w:val="fr-FR"/>
        </w:rPr>
      </w:pPr>
      <w:r w:rsidRPr="0021668B">
        <w:rPr>
          <w:color w:val="444444"/>
          <w:sz w:val="20"/>
          <w:szCs w:val="20"/>
          <w:lang w:val="fr-FR"/>
        </w:rPr>
        <w:t xml:space="preserve">- pec: </w:t>
      </w:r>
      <w:hyperlink r:id="rId8" w:history="1">
        <w:r w:rsidRPr="0021668B">
          <w:rPr>
            <w:color w:val="444444"/>
            <w:sz w:val="20"/>
            <w:szCs w:val="20"/>
            <w:lang w:val="fr-FR"/>
          </w:rPr>
          <w:t>rpd@pec.unioncamereveneto.it</w:t>
        </w:r>
      </w:hyperlink>
      <w:r w:rsidRPr="0021668B">
        <w:rPr>
          <w:color w:val="444444"/>
          <w:sz w:val="20"/>
          <w:szCs w:val="20"/>
          <w:lang w:val="fr-FR"/>
        </w:rPr>
        <w:t>;</w:t>
      </w:r>
    </w:p>
    <w:p w14:paraId="431B8AA3" w14:textId="77777777" w:rsidR="007F08D3" w:rsidRPr="005476FA" w:rsidRDefault="007F08D3" w:rsidP="005366A7">
      <w:pPr>
        <w:pStyle w:val="NormaleWeb"/>
        <w:spacing w:before="0" w:beforeAutospacing="0" w:after="0" w:afterAutospacing="0"/>
        <w:ind w:left="284"/>
        <w:textAlignment w:val="baseline"/>
        <w:rPr>
          <w:color w:val="444444"/>
          <w:sz w:val="20"/>
          <w:szCs w:val="20"/>
        </w:rPr>
      </w:pPr>
      <w:r w:rsidRPr="00686A08">
        <w:rPr>
          <w:color w:val="444444"/>
          <w:sz w:val="20"/>
          <w:szCs w:val="20"/>
        </w:rPr>
        <w:t>-</w:t>
      </w:r>
      <w:r>
        <w:rPr>
          <w:color w:val="444444"/>
          <w:sz w:val="20"/>
          <w:szCs w:val="20"/>
        </w:rPr>
        <w:t xml:space="preserve"> posta: Unioncamere del Veneto</w:t>
      </w:r>
      <w:r w:rsidRPr="00686A08">
        <w:rPr>
          <w:color w:val="444444"/>
          <w:sz w:val="20"/>
          <w:szCs w:val="20"/>
        </w:rPr>
        <w:t>, 30175 – Venezia-Marghera,</w:t>
      </w:r>
      <w:r w:rsidRPr="005476FA">
        <w:rPr>
          <w:color w:val="444444"/>
          <w:sz w:val="20"/>
          <w:szCs w:val="20"/>
        </w:rPr>
        <w:t xml:space="preserve"> </w:t>
      </w:r>
    </w:p>
    <w:p w14:paraId="12A25A39" w14:textId="77777777" w:rsidR="007F08D3" w:rsidRPr="005476FA" w:rsidRDefault="007F08D3" w:rsidP="005366A7">
      <w:pPr>
        <w:pStyle w:val="NormaleWeb"/>
        <w:spacing w:before="0" w:beforeAutospacing="0" w:after="0" w:afterAutospacing="0"/>
        <w:ind w:left="284"/>
        <w:textAlignment w:val="baseline"/>
        <w:rPr>
          <w:color w:val="444444"/>
          <w:sz w:val="20"/>
          <w:szCs w:val="20"/>
        </w:rPr>
      </w:pPr>
      <w:r w:rsidRPr="005476FA">
        <w:rPr>
          <w:color w:val="444444"/>
          <w:sz w:val="20"/>
          <w:szCs w:val="20"/>
        </w:rPr>
        <w:t xml:space="preserve">  Via delle Industrie 19/D, all’attenzione del RPD.</w:t>
      </w:r>
    </w:p>
    <w:p w14:paraId="796BE95C"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3. Finalità e base giuridica del trattamento</w:t>
      </w:r>
    </w:p>
    <w:p w14:paraId="3BE47884"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I dati personali dell'utente verranno trattati per le seguenti finalità:</w:t>
      </w:r>
    </w:p>
    <w:p w14:paraId="46F030CD"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invito ad eventi, a carattere promozionale (fiere, workshop, missioni), formativo (seminari, corsi,</w:t>
      </w:r>
    </w:p>
    <w:p w14:paraId="078D01F1"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ab/>
        <w:t>giornate formative) e informativo;</w:t>
      </w:r>
    </w:p>
    <w:p w14:paraId="47902961"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invio di newsletter e bollettini informativi;</w:t>
      </w:r>
    </w:p>
    <w:p w14:paraId="00905C3D"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richiesta di partecipazione a sondaggi e consultazioni;</w:t>
      </w:r>
    </w:p>
    <w:p w14:paraId="3D2F3626"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invio di offerte di servizi</w:t>
      </w:r>
      <w:r>
        <w:rPr>
          <w:color w:val="444444"/>
          <w:sz w:val="20"/>
          <w:szCs w:val="20"/>
        </w:rPr>
        <w:t>;</w:t>
      </w:r>
    </w:p>
    <w:p w14:paraId="573D2D2A"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invito a partecipare a progetti europei;</w:t>
      </w:r>
    </w:p>
    <w:p w14:paraId="60FA95FF"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r>
      <w:r>
        <w:rPr>
          <w:color w:val="444444"/>
          <w:sz w:val="20"/>
          <w:szCs w:val="20"/>
        </w:rPr>
        <w:t>adempimenti contabili e fiscali relativi alla fornitura di beni e/o servizi.</w:t>
      </w:r>
    </w:p>
    <w:p w14:paraId="08594D81" w14:textId="77777777" w:rsidR="007F08D3" w:rsidRPr="005476FA" w:rsidRDefault="007F08D3" w:rsidP="005366A7">
      <w:pPr>
        <w:pStyle w:val="NormaleWeb"/>
        <w:tabs>
          <w:tab w:val="left" w:pos="567"/>
        </w:tabs>
        <w:spacing w:before="0" w:beforeAutospacing="0" w:after="0" w:afterAutospacing="0"/>
        <w:ind w:left="284"/>
        <w:textAlignment w:val="baseline"/>
        <w:rPr>
          <w:color w:val="444444"/>
          <w:sz w:val="20"/>
          <w:szCs w:val="20"/>
        </w:rPr>
      </w:pPr>
      <w:r w:rsidRPr="005476FA">
        <w:rPr>
          <w:color w:val="444444"/>
          <w:sz w:val="20"/>
          <w:szCs w:val="20"/>
        </w:rPr>
        <w:t>Tutti i trattamenti richiedono il Suo consenso espresso mediante l’apposizione di specifici “flags”.</w:t>
      </w:r>
    </w:p>
    <w:p w14:paraId="64FEF69F"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4. Destinatari dei dati personali</w:t>
      </w:r>
    </w:p>
    <w:p w14:paraId="24482AC6" w14:textId="77777777" w:rsidR="007F08D3" w:rsidRPr="005476FA" w:rsidRDefault="007F08D3" w:rsidP="005366A7">
      <w:pPr>
        <w:pStyle w:val="NormaleWeb"/>
        <w:spacing w:before="0" w:beforeAutospacing="0" w:after="0" w:afterAutospacing="0"/>
        <w:ind w:left="284"/>
        <w:textAlignment w:val="baseline"/>
        <w:rPr>
          <w:color w:val="444444"/>
          <w:sz w:val="20"/>
          <w:szCs w:val="20"/>
        </w:rPr>
      </w:pPr>
      <w:r w:rsidRPr="005476FA">
        <w:rPr>
          <w:color w:val="444444"/>
          <w:sz w:val="20"/>
          <w:szCs w:val="20"/>
        </w:rPr>
        <w:t>Nell’ambito delle indicate finalità, i Suoi dati potranno essere comunicati:</w:t>
      </w:r>
    </w:p>
    <w:p w14:paraId="7F9DAED0" w14:textId="77777777" w:rsidR="007F08D3" w:rsidRPr="005476FA" w:rsidRDefault="007F08D3" w:rsidP="005366A7">
      <w:pPr>
        <w:pStyle w:val="NormaleWeb"/>
        <w:spacing w:before="0" w:beforeAutospacing="0" w:after="0" w:afterAutospacing="0"/>
        <w:ind w:left="426" w:hanging="142"/>
        <w:textAlignment w:val="baseline"/>
        <w:rPr>
          <w:color w:val="444444"/>
          <w:sz w:val="20"/>
          <w:szCs w:val="20"/>
        </w:rPr>
      </w:pPr>
      <w:r w:rsidRPr="005476FA">
        <w:rPr>
          <w:sz w:val="20"/>
          <w:szCs w:val="20"/>
        </w:rPr>
        <w:t>1) per ragioni informative e promozionali</w:t>
      </w:r>
    </w:p>
    <w:p w14:paraId="5F486D4D" w14:textId="77777777" w:rsidR="007F08D3" w:rsidRPr="005476FA" w:rsidRDefault="007F08D3" w:rsidP="005366A7">
      <w:pPr>
        <w:pStyle w:val="NormaleWeb"/>
        <w:spacing w:before="0" w:beforeAutospacing="0" w:after="0" w:afterAutospacing="0"/>
        <w:ind w:left="567" w:hanging="142"/>
        <w:textAlignment w:val="baseline"/>
        <w:rPr>
          <w:color w:val="444444"/>
          <w:sz w:val="20"/>
          <w:szCs w:val="20"/>
        </w:rPr>
      </w:pPr>
      <w:r w:rsidRPr="005476FA">
        <w:rPr>
          <w:color w:val="444444"/>
          <w:sz w:val="20"/>
          <w:szCs w:val="20"/>
        </w:rPr>
        <w:t xml:space="preserve">- alle Camere di commercio del Veneto, alla loro Unione Regionale, alle loro società in house ed Aziende speciali; </w:t>
      </w:r>
    </w:p>
    <w:p w14:paraId="78961A08" w14:textId="77777777" w:rsidR="007F08D3" w:rsidRPr="005476FA" w:rsidRDefault="007F08D3" w:rsidP="005366A7">
      <w:pPr>
        <w:pStyle w:val="NormaleWeb"/>
        <w:spacing w:before="0" w:beforeAutospacing="0" w:after="0" w:afterAutospacing="0"/>
        <w:ind w:left="567" w:hanging="142"/>
        <w:textAlignment w:val="baseline"/>
        <w:rPr>
          <w:color w:val="444444"/>
          <w:sz w:val="20"/>
          <w:szCs w:val="20"/>
        </w:rPr>
      </w:pPr>
      <w:r w:rsidRPr="005476FA">
        <w:rPr>
          <w:color w:val="444444"/>
          <w:sz w:val="20"/>
          <w:szCs w:val="20"/>
        </w:rPr>
        <w:t>- al Sistema delle Camere di Commercio italiane, società in house ed Aziende speciali, Unioncamere Nazionale e alle altre Unioni Regionali;</w:t>
      </w:r>
    </w:p>
    <w:p w14:paraId="317196CC" w14:textId="77777777" w:rsidR="007F08D3" w:rsidRPr="005476FA" w:rsidRDefault="007F08D3" w:rsidP="005366A7">
      <w:pPr>
        <w:pStyle w:val="NormaleWeb"/>
        <w:spacing w:before="0" w:beforeAutospacing="0" w:after="0" w:afterAutospacing="0"/>
        <w:ind w:left="567" w:hanging="142"/>
        <w:textAlignment w:val="baseline"/>
        <w:rPr>
          <w:color w:val="444444"/>
          <w:sz w:val="20"/>
          <w:szCs w:val="20"/>
        </w:rPr>
      </w:pPr>
      <w:r w:rsidRPr="005476FA">
        <w:rPr>
          <w:color w:val="444444"/>
          <w:sz w:val="20"/>
          <w:szCs w:val="20"/>
        </w:rPr>
        <w:t>- alla Regione del Veneto;</w:t>
      </w:r>
    </w:p>
    <w:p w14:paraId="6DB2ED8B" w14:textId="77777777" w:rsidR="007F08D3" w:rsidRPr="00614984" w:rsidRDefault="007F08D3" w:rsidP="005366A7">
      <w:pPr>
        <w:pStyle w:val="NormaleWeb"/>
        <w:spacing w:before="0" w:beforeAutospacing="0" w:after="0" w:afterAutospacing="0"/>
        <w:ind w:left="426" w:hanging="142"/>
        <w:textAlignment w:val="baseline"/>
        <w:rPr>
          <w:color w:val="444444"/>
          <w:sz w:val="20"/>
          <w:szCs w:val="20"/>
        </w:rPr>
      </w:pPr>
      <w:r w:rsidRPr="00614984">
        <w:rPr>
          <w:sz w:val="20"/>
          <w:szCs w:val="20"/>
        </w:rPr>
        <w:t>2) a</w:t>
      </w:r>
      <w:r w:rsidRPr="00614984">
        <w:rPr>
          <w:color w:val="444444"/>
          <w:sz w:val="20"/>
          <w:szCs w:val="20"/>
        </w:rPr>
        <w:t>i p</w:t>
      </w:r>
      <w:r>
        <w:rPr>
          <w:color w:val="444444"/>
          <w:sz w:val="20"/>
          <w:szCs w:val="20"/>
        </w:rPr>
        <w:t>artner dei Progetti di cui sia</w:t>
      </w:r>
      <w:r w:rsidRPr="00614984">
        <w:rPr>
          <w:color w:val="444444"/>
          <w:sz w:val="20"/>
          <w:szCs w:val="20"/>
        </w:rPr>
        <w:t xml:space="preserve"> parte Unioncamere del Veneto</w:t>
      </w:r>
      <w:r w:rsidRPr="00614984">
        <w:rPr>
          <w:sz w:val="20"/>
          <w:szCs w:val="20"/>
        </w:rPr>
        <w:t xml:space="preserve"> </w:t>
      </w:r>
      <w:r w:rsidRPr="00614984">
        <w:rPr>
          <w:color w:val="444444"/>
          <w:sz w:val="20"/>
          <w:szCs w:val="20"/>
        </w:rPr>
        <w:t>e nel cui ambito i dati stessi siano stati raccolti;</w:t>
      </w:r>
    </w:p>
    <w:p w14:paraId="044FDABF" w14:textId="77777777" w:rsidR="007F08D3" w:rsidRPr="005476FA" w:rsidRDefault="007F08D3" w:rsidP="005366A7">
      <w:pPr>
        <w:pStyle w:val="NormaleWeb"/>
        <w:spacing w:before="0" w:beforeAutospacing="0" w:after="0" w:afterAutospacing="0"/>
        <w:ind w:left="426" w:hanging="142"/>
        <w:textAlignment w:val="baseline"/>
        <w:rPr>
          <w:color w:val="444444"/>
          <w:sz w:val="20"/>
          <w:szCs w:val="20"/>
        </w:rPr>
      </w:pPr>
      <w:r w:rsidRPr="00614984">
        <w:rPr>
          <w:color w:val="444444"/>
          <w:sz w:val="20"/>
          <w:szCs w:val="20"/>
        </w:rPr>
        <w:t>3) a società e ad operatori professionali che forniscono servizi di elaborazione elettronica dei dati, di consulenza amministrativo-contabile e per software ed informatica nonché gestione dei servizi correlati a quanto precede ed all’attività istituzionale</w:t>
      </w:r>
      <w:r>
        <w:rPr>
          <w:color w:val="444444"/>
          <w:sz w:val="20"/>
          <w:szCs w:val="20"/>
        </w:rPr>
        <w:t xml:space="preserve"> di Unioncamere del Veneto</w:t>
      </w:r>
      <w:r w:rsidRPr="00614984">
        <w:rPr>
          <w:color w:val="444444"/>
          <w:sz w:val="20"/>
          <w:szCs w:val="20"/>
        </w:rPr>
        <w:t>;</w:t>
      </w:r>
    </w:p>
    <w:p w14:paraId="06877E93" w14:textId="77777777" w:rsidR="007F08D3" w:rsidRPr="005476FA" w:rsidRDefault="007F08D3" w:rsidP="005366A7">
      <w:pPr>
        <w:pStyle w:val="NormaleWeb"/>
        <w:spacing w:before="0" w:beforeAutospacing="0" w:after="0" w:afterAutospacing="0"/>
        <w:ind w:left="426" w:hanging="142"/>
        <w:textAlignment w:val="baseline"/>
        <w:rPr>
          <w:color w:val="444444"/>
          <w:sz w:val="20"/>
          <w:szCs w:val="20"/>
        </w:rPr>
      </w:pPr>
      <w:r w:rsidRPr="005476FA">
        <w:rPr>
          <w:color w:val="444444"/>
          <w:sz w:val="20"/>
          <w:szCs w:val="20"/>
        </w:rPr>
        <w:t>4) a società e ad enti professionali utilizzati per servizi di rilevazione statistica e/o ricerche di mercato e/o indagini sul grado di soddisfazione dell’utenza;</w:t>
      </w:r>
    </w:p>
    <w:p w14:paraId="170F6ED3" w14:textId="77777777" w:rsidR="007F08D3" w:rsidRPr="005476FA" w:rsidRDefault="007F08D3" w:rsidP="005366A7">
      <w:pPr>
        <w:pStyle w:val="NormaleWeb"/>
        <w:spacing w:before="0" w:beforeAutospacing="0" w:after="0" w:afterAutospacing="0"/>
        <w:ind w:left="284"/>
        <w:jc w:val="both"/>
        <w:textAlignment w:val="baseline"/>
        <w:rPr>
          <w:color w:val="444444"/>
          <w:sz w:val="20"/>
          <w:szCs w:val="20"/>
        </w:rPr>
      </w:pPr>
      <w:r w:rsidRPr="005476FA">
        <w:rPr>
          <w:color w:val="444444"/>
          <w:sz w:val="20"/>
          <w:szCs w:val="20"/>
        </w:rPr>
        <w:t>Per i soggetti di cui sopra viene indicata solo la categoria dei destinatari, in quanto oggetto di frequenti aggiornamenti e revisioni. Pertanto, gli Interessati potranno richiedere l’elenco aggiornato dei destinatari contattando il Titolare del trattamento attraverso i canali indicati all’art. 1 della presente informativa.</w:t>
      </w:r>
    </w:p>
    <w:p w14:paraId="461B4894"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5. Trasferimento dati a Paesi Terzi</w:t>
      </w:r>
    </w:p>
    <w:p w14:paraId="1FBC2AE3" w14:textId="77777777" w:rsidR="007F08D3" w:rsidRDefault="007F08D3" w:rsidP="005366A7">
      <w:pPr>
        <w:pStyle w:val="NormaleWeb"/>
        <w:spacing w:before="0" w:beforeAutospacing="0" w:after="0" w:afterAutospacing="0"/>
        <w:ind w:left="284"/>
        <w:jc w:val="both"/>
        <w:textAlignment w:val="baseline"/>
        <w:rPr>
          <w:color w:val="444444"/>
          <w:sz w:val="20"/>
          <w:szCs w:val="20"/>
        </w:rPr>
      </w:pPr>
      <w:r w:rsidRPr="005476FA">
        <w:rPr>
          <w:color w:val="444444"/>
          <w:sz w:val="20"/>
          <w:szCs w:val="20"/>
        </w:rPr>
        <w:t xml:space="preserve">Il Titolare del trattamento potrà trasferire i dati degli utenti a soggetti terzi indicati ai </w:t>
      </w:r>
      <w:proofErr w:type="spellStart"/>
      <w:r w:rsidRPr="005476FA">
        <w:rPr>
          <w:color w:val="444444"/>
          <w:sz w:val="20"/>
          <w:szCs w:val="20"/>
        </w:rPr>
        <w:t>nn</w:t>
      </w:r>
      <w:proofErr w:type="spellEnd"/>
      <w:r w:rsidRPr="005476FA">
        <w:rPr>
          <w:color w:val="444444"/>
          <w:sz w:val="20"/>
          <w:szCs w:val="20"/>
        </w:rPr>
        <w:t>. da 1) a 4) dell’art. 4 della presente informativa stabiliti in Paesi non appartenenti all’Unione europea, il tutto sempre in conformità dei principi indicati agli articoli 45 e 46 del RGPD relativamente alla sussistenza di una decisione di adeguatezza da parte della Commissione europea ovvero a garanzie adeguate.</w:t>
      </w:r>
    </w:p>
    <w:p w14:paraId="10C60722"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6. Periodo di conservazione dei dati</w:t>
      </w:r>
    </w:p>
    <w:p w14:paraId="180C4D77" w14:textId="77777777" w:rsidR="007F08D3" w:rsidRDefault="007F08D3" w:rsidP="005366A7">
      <w:pPr>
        <w:pStyle w:val="NormaleWeb"/>
        <w:spacing w:before="0" w:beforeAutospacing="0" w:after="0" w:afterAutospacing="0"/>
        <w:ind w:left="284"/>
        <w:jc w:val="both"/>
        <w:textAlignment w:val="baseline"/>
        <w:rPr>
          <w:color w:val="444444"/>
          <w:sz w:val="20"/>
          <w:szCs w:val="20"/>
        </w:rPr>
      </w:pPr>
      <w:r w:rsidRPr="005476FA">
        <w:rPr>
          <w:color w:val="444444"/>
          <w:sz w:val="20"/>
          <w:szCs w:val="20"/>
        </w:rPr>
        <w:t>I dati personali verranno conservati per il lasso di tempo strettamente necessario al perseguimento delle specifiche finalità del trattamento per le quali l'utente ha manifestato il suo consenso e, nello specifico, per il tempo necessario all’adempimento delle obbligazioni contrattuali e, in ogni modo, non oltre 10 anni dal momento della raccolta dei Suoi dati.</w:t>
      </w:r>
    </w:p>
    <w:p w14:paraId="2B0484DB"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7. Diritti dell'Interessato</w:t>
      </w:r>
    </w:p>
    <w:p w14:paraId="676988FE" w14:textId="77777777" w:rsidR="007F08D3" w:rsidRPr="005476FA" w:rsidRDefault="007F08D3" w:rsidP="005366A7">
      <w:pPr>
        <w:pStyle w:val="NormaleWeb"/>
        <w:spacing w:before="0" w:beforeAutospacing="0" w:after="0" w:afterAutospacing="0"/>
        <w:ind w:left="426" w:hanging="142"/>
        <w:textAlignment w:val="baseline"/>
        <w:rPr>
          <w:color w:val="444444"/>
          <w:sz w:val="20"/>
          <w:szCs w:val="20"/>
        </w:rPr>
      </w:pPr>
      <w:r w:rsidRPr="005476FA">
        <w:rPr>
          <w:color w:val="444444"/>
          <w:sz w:val="20"/>
          <w:szCs w:val="20"/>
        </w:rPr>
        <w:t>L'utente potrà, in qualsiasi momento, esercitare i diritti di seguito indicati.</w:t>
      </w:r>
    </w:p>
    <w:p w14:paraId="56B96465"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Accesso ai dati personali: ottenere la conferma o meno che sia in corso un trattamento di dati che La riguardano e, in tal caso, l’accesso alle seguenti informazioni: le finalità, le categorie di dati, i destinatari, il periodo di conservazione, il diritto di proporre reclamo ad un’autorità di controllo, il diritto di richiedere la rettifica o cancellazione o limitazione del trattamento od opposizione al trattamento stesso nonché l’esistenza di un processo decisionale automatizzato;</w:t>
      </w:r>
    </w:p>
    <w:p w14:paraId="214D54A7"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lastRenderedPageBreak/>
        <w:t>Richiesta di rettifica o cancellazione degli stessi o limitazione dei trattamenti che lo riguardano; per “limitazione” si intende il contrassegno dei dati conservati con l’obiettivo di limitarne il trattamento in futuro;</w:t>
      </w:r>
    </w:p>
    <w:p w14:paraId="2EB55BF7"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Opposizione al trattamento: opporsi per motivi connessi alla Sua situazione particolare al trattamento di dati per l’esecuzione di un compito di interesse pubblico o per il perseguimento di un legittimo interesse del Titolare;</w:t>
      </w:r>
    </w:p>
    <w:p w14:paraId="7E95EFA3"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Portabilità dei dati: nel caso di trattamento automatizzato svolto sulla base del consenso o in esecuzione di un contratto, di ricevere in un formato strutturato, di uso comune e leggibile da dispositivo automatico, i dati che lo riguardano; in particolare, i dati Le verranno forniti dal Titolare in formato .xml, o analogo;</w:t>
      </w:r>
    </w:p>
    <w:p w14:paraId="59174968"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Revoca del consenso al trattamento per finalità di marketing, sia diretto che indiretto, ricerche di mercato e profilazione; l'esercizio di tale diritto non pregiudica in alcun modo la liceità dei trattamenti svolti prima della revoca;</w:t>
      </w:r>
    </w:p>
    <w:p w14:paraId="6D680B19" w14:textId="77777777" w:rsidR="007F08D3" w:rsidRPr="005476FA" w:rsidRDefault="007F08D3" w:rsidP="005366A7">
      <w:pPr>
        <w:pStyle w:val="Normale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 xml:space="preserve">Proporre reclamo ai sensi dell’art. 77 RGPD all’autorità di controllo competente in base alla Sua residenza abituale, al luogo di lavoro oppure al luogo di violazione dei suoi diritti; per l’Italia è competente il Garante per la protezione dei dati personali, contattabile tramite i dati di contatto riportati sul sito web </w:t>
      </w:r>
      <w:hyperlink r:id="rId9" w:history="1">
        <w:r w:rsidRPr="005476FA">
          <w:rPr>
            <w:color w:val="444444"/>
            <w:sz w:val="20"/>
            <w:szCs w:val="20"/>
          </w:rPr>
          <w:t>http://www.garanteprivacy.it</w:t>
        </w:r>
      </w:hyperlink>
      <w:r w:rsidRPr="005476FA">
        <w:rPr>
          <w:color w:val="444444"/>
          <w:sz w:val="20"/>
          <w:szCs w:val="20"/>
        </w:rPr>
        <w:t>.</w:t>
      </w:r>
    </w:p>
    <w:p w14:paraId="4B7EA2A3" w14:textId="77777777" w:rsidR="007F08D3" w:rsidRPr="005476FA" w:rsidRDefault="007F08D3" w:rsidP="005366A7">
      <w:pPr>
        <w:pStyle w:val="NormaleWeb"/>
        <w:spacing w:before="0" w:beforeAutospacing="0" w:after="0" w:afterAutospacing="0"/>
        <w:ind w:left="284"/>
        <w:jc w:val="both"/>
        <w:textAlignment w:val="baseline"/>
        <w:rPr>
          <w:color w:val="444444"/>
          <w:sz w:val="20"/>
          <w:szCs w:val="20"/>
        </w:rPr>
      </w:pPr>
      <w:r w:rsidRPr="005476FA">
        <w:rPr>
          <w:color w:val="444444"/>
          <w:sz w:val="20"/>
          <w:szCs w:val="20"/>
        </w:rPr>
        <w:t>I predetti diritti potranno essere esercitati inviando apposita richiesta al Titolare del trattamento mediante i canali di contatto indicati all’art. 1 della presente informativa.</w:t>
      </w:r>
    </w:p>
    <w:p w14:paraId="54321810" w14:textId="77777777" w:rsidR="007F08D3" w:rsidRPr="005476FA" w:rsidRDefault="007F08D3" w:rsidP="005366A7">
      <w:pPr>
        <w:pStyle w:val="NormaleWeb"/>
        <w:spacing w:before="0" w:beforeAutospacing="0" w:after="0" w:afterAutospacing="0"/>
        <w:ind w:left="284"/>
        <w:jc w:val="both"/>
        <w:textAlignment w:val="baseline"/>
        <w:rPr>
          <w:color w:val="444444"/>
          <w:sz w:val="20"/>
          <w:szCs w:val="20"/>
        </w:rPr>
      </w:pPr>
      <w:r w:rsidRPr="005476FA">
        <w:rPr>
          <w:color w:val="444444"/>
          <w:sz w:val="20"/>
          <w:szCs w:val="20"/>
        </w:rPr>
        <w:t>Le richieste relative all’esercizio dei diritti dell'utente saranno evase senza ingiustificato ritardo e, in ogni modo, entro un mese dalla domanda; solo in casi di particolare complessità e del numero di richieste tale termine potrà essere prorogato di ulteriori 2 (due) mesi.</w:t>
      </w:r>
    </w:p>
    <w:p w14:paraId="20D1F747" w14:textId="77777777" w:rsidR="007F08D3" w:rsidRPr="005476FA" w:rsidRDefault="007F08D3" w:rsidP="005366A7">
      <w:pPr>
        <w:pStyle w:val="Titolo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8. Comunicazione e conferimento di dati</w:t>
      </w:r>
    </w:p>
    <w:p w14:paraId="320833FD" w14:textId="77777777" w:rsidR="007F08D3" w:rsidRPr="005476FA" w:rsidRDefault="007F08D3" w:rsidP="005366A7">
      <w:pPr>
        <w:pStyle w:val="NormaleWeb"/>
        <w:spacing w:before="0" w:beforeAutospacing="0" w:after="0" w:afterAutospacing="0"/>
        <w:ind w:left="284"/>
        <w:textAlignment w:val="baseline"/>
        <w:rPr>
          <w:color w:val="444444"/>
          <w:sz w:val="20"/>
          <w:szCs w:val="20"/>
        </w:rPr>
      </w:pPr>
      <w:r w:rsidRPr="005476FA">
        <w:rPr>
          <w:color w:val="444444"/>
          <w:sz w:val="20"/>
          <w:szCs w:val="20"/>
        </w:rPr>
        <w:t>Il conferimento dei dati da parte dell’utente è obbligatorio in quanto necessario alla resa del servizio richiesto. Pertanto, l'eventuale rifiuto, da parte dell'utente, di fornire i dati può comportare la mancata prestazione del servizio, nella misura in cui tali dati siano necessari a tali fini.</w:t>
      </w:r>
    </w:p>
    <w:p w14:paraId="7FBF388A" w14:textId="77777777" w:rsidR="007F08D3" w:rsidRDefault="007F08D3" w:rsidP="005366A7">
      <w:pPr>
        <w:rPr>
          <w:rFonts w:ascii="Times New Roman" w:hAnsi="Times New Roman"/>
          <w:sz w:val="20"/>
          <w:szCs w:val="20"/>
        </w:rPr>
      </w:pPr>
    </w:p>
    <w:p w14:paraId="65E8F8D9" w14:textId="77777777" w:rsidR="007F08D3" w:rsidRPr="005476FA" w:rsidRDefault="007F08D3" w:rsidP="005366A7">
      <w:pPr>
        <w:rPr>
          <w:rFonts w:ascii="Times New Roman" w:hAnsi="Times New Roman"/>
          <w:sz w:val="20"/>
          <w:szCs w:val="20"/>
        </w:rPr>
      </w:pPr>
    </w:p>
    <w:p w14:paraId="359F7A45" w14:textId="77777777" w:rsidR="007F08D3" w:rsidRPr="005476FA" w:rsidRDefault="007F08D3" w:rsidP="005366A7">
      <w:pPr>
        <w:autoSpaceDE w:val="0"/>
        <w:autoSpaceDN w:val="0"/>
        <w:adjustRightInd w:val="0"/>
        <w:ind w:left="6372"/>
        <w:jc w:val="both"/>
        <w:rPr>
          <w:rFonts w:ascii="Times New Roman" w:hAnsi="Times New Roman"/>
          <w:sz w:val="20"/>
          <w:szCs w:val="20"/>
        </w:rPr>
      </w:pPr>
      <w:r w:rsidRPr="005476FA">
        <w:rPr>
          <w:rFonts w:ascii="Times New Roman" w:hAnsi="Times New Roman"/>
          <w:sz w:val="20"/>
          <w:szCs w:val="20"/>
        </w:rPr>
        <w:t>Il Dichiarante</w:t>
      </w:r>
      <w:r>
        <w:rPr>
          <w:rFonts w:ascii="Times New Roman" w:hAnsi="Times New Roman"/>
          <w:sz w:val="20"/>
          <w:szCs w:val="20"/>
        </w:rPr>
        <w:t xml:space="preserve"> (*)</w:t>
      </w:r>
    </w:p>
    <w:p w14:paraId="42226FF3" w14:textId="77777777" w:rsidR="007F08D3" w:rsidRPr="005476FA" w:rsidRDefault="007F08D3" w:rsidP="005366A7">
      <w:pPr>
        <w:autoSpaceDE w:val="0"/>
        <w:autoSpaceDN w:val="0"/>
        <w:adjustRightInd w:val="0"/>
        <w:jc w:val="both"/>
        <w:rPr>
          <w:rFonts w:ascii="Times New Roman" w:hAnsi="Times New Roman"/>
          <w:sz w:val="20"/>
          <w:szCs w:val="20"/>
        </w:rPr>
      </w:pPr>
    </w:p>
    <w:p w14:paraId="3E2D90AC" w14:textId="77777777" w:rsidR="007F08D3" w:rsidRPr="005476FA" w:rsidRDefault="007F08D3" w:rsidP="005366A7">
      <w:pPr>
        <w:autoSpaceDE w:val="0"/>
        <w:autoSpaceDN w:val="0"/>
        <w:adjustRightInd w:val="0"/>
        <w:jc w:val="both"/>
        <w:rPr>
          <w:rFonts w:ascii="Times New Roman" w:hAnsi="Times New Roman"/>
          <w:sz w:val="20"/>
          <w:szCs w:val="20"/>
        </w:rPr>
      </w:pPr>
    </w:p>
    <w:p w14:paraId="7513F6B0" w14:textId="77777777" w:rsidR="007F08D3" w:rsidRPr="005476FA" w:rsidRDefault="007F08D3" w:rsidP="005366A7">
      <w:pPr>
        <w:autoSpaceDE w:val="0"/>
        <w:autoSpaceDN w:val="0"/>
        <w:adjustRightInd w:val="0"/>
        <w:jc w:val="both"/>
        <w:rPr>
          <w:rFonts w:ascii="Times New Roman" w:hAnsi="Times New Roman"/>
          <w:sz w:val="20"/>
          <w:szCs w:val="20"/>
        </w:rPr>
      </w:pPr>
      <w:r w:rsidRPr="005476FA">
        <w:rPr>
          <w:rFonts w:ascii="Times New Roman" w:hAnsi="Times New Roman"/>
          <w:sz w:val="20"/>
          <w:szCs w:val="20"/>
        </w:rPr>
        <w:t xml:space="preserve">Data ____________________________ </w:t>
      </w:r>
      <w:r w:rsidRPr="005476FA">
        <w:rPr>
          <w:rFonts w:ascii="Times New Roman" w:hAnsi="Times New Roman"/>
          <w:sz w:val="20"/>
          <w:szCs w:val="20"/>
        </w:rPr>
        <w:tab/>
      </w:r>
      <w:r w:rsidRPr="005476FA">
        <w:rPr>
          <w:rFonts w:ascii="Times New Roman" w:hAnsi="Times New Roman"/>
          <w:sz w:val="20"/>
          <w:szCs w:val="20"/>
        </w:rPr>
        <w:tab/>
      </w:r>
      <w:r w:rsidRPr="005476FA">
        <w:rPr>
          <w:rFonts w:ascii="Times New Roman" w:hAnsi="Times New Roman"/>
          <w:sz w:val="20"/>
          <w:szCs w:val="20"/>
        </w:rPr>
        <w:tab/>
      </w:r>
      <w:r w:rsidRPr="005476FA">
        <w:rPr>
          <w:rFonts w:ascii="Times New Roman" w:hAnsi="Times New Roman"/>
          <w:sz w:val="20"/>
          <w:szCs w:val="20"/>
        </w:rPr>
        <w:tab/>
        <w:t>___________________________</w:t>
      </w:r>
    </w:p>
    <w:p w14:paraId="19EBC6D6" w14:textId="77777777" w:rsidR="007F08D3" w:rsidRDefault="007F08D3" w:rsidP="005366A7">
      <w:pPr>
        <w:autoSpaceDE w:val="0"/>
        <w:autoSpaceDN w:val="0"/>
        <w:adjustRightInd w:val="0"/>
        <w:jc w:val="both"/>
        <w:rPr>
          <w:rFonts w:ascii="Times New Roman" w:hAnsi="Times New Roman"/>
          <w:bCs/>
          <w:iCs/>
          <w:sz w:val="20"/>
          <w:szCs w:val="20"/>
        </w:rPr>
      </w:pPr>
    </w:p>
    <w:p w14:paraId="0537ADD4" w14:textId="77777777" w:rsidR="007F08D3" w:rsidRPr="005476FA" w:rsidRDefault="007F08D3" w:rsidP="005366A7">
      <w:pPr>
        <w:autoSpaceDE w:val="0"/>
        <w:autoSpaceDN w:val="0"/>
        <w:adjustRightInd w:val="0"/>
        <w:jc w:val="both"/>
        <w:rPr>
          <w:rFonts w:ascii="Times New Roman" w:hAnsi="Times New Roman"/>
          <w:bCs/>
          <w:iCs/>
          <w:sz w:val="20"/>
          <w:szCs w:val="20"/>
        </w:rPr>
      </w:pPr>
    </w:p>
    <w:p w14:paraId="44144654" w14:textId="77777777" w:rsidR="007F08D3" w:rsidRDefault="007F08D3" w:rsidP="005366A7">
      <w:pPr>
        <w:autoSpaceDE w:val="0"/>
        <w:autoSpaceDN w:val="0"/>
        <w:adjustRightInd w:val="0"/>
        <w:jc w:val="both"/>
        <w:rPr>
          <w:rFonts w:ascii="Times New Roman" w:hAnsi="Times New Roman"/>
          <w:sz w:val="20"/>
          <w:szCs w:val="20"/>
        </w:rPr>
      </w:pPr>
    </w:p>
    <w:p w14:paraId="58DAD3B7" w14:textId="77777777" w:rsidR="007F08D3" w:rsidRDefault="007F08D3" w:rsidP="005366A7">
      <w:pPr>
        <w:autoSpaceDE w:val="0"/>
        <w:autoSpaceDN w:val="0"/>
        <w:adjustRightInd w:val="0"/>
        <w:jc w:val="both"/>
        <w:rPr>
          <w:rFonts w:ascii="Times New Roman" w:hAnsi="Times New Roman"/>
          <w:sz w:val="20"/>
          <w:szCs w:val="20"/>
        </w:rPr>
      </w:pPr>
    </w:p>
    <w:p w14:paraId="5DF8ED18" w14:textId="77777777" w:rsidR="007F08D3" w:rsidRDefault="007F08D3" w:rsidP="005366A7">
      <w:pPr>
        <w:autoSpaceDE w:val="0"/>
        <w:autoSpaceDN w:val="0"/>
        <w:adjustRightInd w:val="0"/>
        <w:jc w:val="both"/>
        <w:rPr>
          <w:rFonts w:ascii="Times New Roman" w:hAnsi="Times New Roman"/>
          <w:sz w:val="20"/>
          <w:szCs w:val="20"/>
        </w:rPr>
      </w:pPr>
    </w:p>
    <w:p w14:paraId="31AC94DA" w14:textId="77777777" w:rsidR="007F08D3" w:rsidRDefault="007F08D3" w:rsidP="005366A7">
      <w:pPr>
        <w:autoSpaceDE w:val="0"/>
        <w:autoSpaceDN w:val="0"/>
        <w:adjustRightInd w:val="0"/>
        <w:jc w:val="both"/>
        <w:rPr>
          <w:rFonts w:ascii="Times New Roman" w:hAnsi="Times New Roman"/>
          <w:sz w:val="20"/>
          <w:szCs w:val="20"/>
        </w:rPr>
      </w:pPr>
    </w:p>
    <w:p w14:paraId="44D72E96" w14:textId="77777777" w:rsidR="007F08D3" w:rsidRDefault="007F08D3" w:rsidP="005366A7">
      <w:pPr>
        <w:autoSpaceDE w:val="0"/>
        <w:autoSpaceDN w:val="0"/>
        <w:adjustRightInd w:val="0"/>
        <w:jc w:val="both"/>
        <w:rPr>
          <w:rFonts w:ascii="Times New Roman" w:hAnsi="Times New Roman"/>
          <w:sz w:val="20"/>
          <w:szCs w:val="20"/>
        </w:rPr>
      </w:pPr>
    </w:p>
    <w:p w14:paraId="0E22FD99" w14:textId="77777777" w:rsidR="007F08D3" w:rsidRDefault="007F08D3" w:rsidP="005366A7">
      <w:pPr>
        <w:autoSpaceDE w:val="0"/>
        <w:autoSpaceDN w:val="0"/>
        <w:adjustRightInd w:val="0"/>
        <w:jc w:val="both"/>
        <w:rPr>
          <w:rFonts w:ascii="Times New Roman" w:hAnsi="Times New Roman"/>
          <w:sz w:val="20"/>
          <w:szCs w:val="20"/>
        </w:rPr>
      </w:pPr>
    </w:p>
    <w:p w14:paraId="6F678689" w14:textId="77777777" w:rsidR="007F08D3" w:rsidRDefault="007F08D3" w:rsidP="005366A7">
      <w:pPr>
        <w:autoSpaceDE w:val="0"/>
        <w:autoSpaceDN w:val="0"/>
        <w:adjustRightInd w:val="0"/>
        <w:jc w:val="both"/>
        <w:rPr>
          <w:rFonts w:ascii="Times New Roman" w:hAnsi="Times New Roman"/>
          <w:sz w:val="20"/>
          <w:szCs w:val="20"/>
        </w:rPr>
      </w:pPr>
    </w:p>
    <w:p w14:paraId="71A11932" w14:textId="77777777" w:rsidR="007F08D3" w:rsidRDefault="007F08D3" w:rsidP="005366A7">
      <w:pPr>
        <w:autoSpaceDE w:val="0"/>
        <w:autoSpaceDN w:val="0"/>
        <w:adjustRightInd w:val="0"/>
        <w:jc w:val="both"/>
        <w:rPr>
          <w:rFonts w:ascii="Times New Roman" w:hAnsi="Times New Roman"/>
          <w:sz w:val="20"/>
          <w:szCs w:val="20"/>
        </w:rPr>
      </w:pPr>
    </w:p>
    <w:p w14:paraId="4C5094DD" w14:textId="77777777" w:rsidR="007F08D3" w:rsidRDefault="007F08D3" w:rsidP="005366A7">
      <w:pPr>
        <w:autoSpaceDE w:val="0"/>
        <w:autoSpaceDN w:val="0"/>
        <w:adjustRightInd w:val="0"/>
        <w:jc w:val="both"/>
        <w:rPr>
          <w:rFonts w:ascii="Times New Roman" w:hAnsi="Times New Roman"/>
          <w:sz w:val="20"/>
          <w:szCs w:val="20"/>
        </w:rPr>
      </w:pPr>
    </w:p>
    <w:p w14:paraId="4A6BCC4F" w14:textId="77777777" w:rsidR="007F08D3" w:rsidRDefault="007F08D3" w:rsidP="005366A7">
      <w:pPr>
        <w:autoSpaceDE w:val="0"/>
        <w:autoSpaceDN w:val="0"/>
        <w:adjustRightInd w:val="0"/>
        <w:jc w:val="both"/>
        <w:rPr>
          <w:rFonts w:ascii="Times New Roman" w:hAnsi="Times New Roman"/>
          <w:sz w:val="20"/>
          <w:szCs w:val="20"/>
        </w:rPr>
      </w:pPr>
    </w:p>
    <w:p w14:paraId="2489CD5D" w14:textId="77777777" w:rsidR="007F08D3" w:rsidRDefault="007F08D3" w:rsidP="005366A7">
      <w:pPr>
        <w:autoSpaceDE w:val="0"/>
        <w:autoSpaceDN w:val="0"/>
        <w:adjustRightInd w:val="0"/>
        <w:jc w:val="both"/>
        <w:rPr>
          <w:rFonts w:ascii="Times New Roman" w:hAnsi="Times New Roman"/>
          <w:sz w:val="20"/>
          <w:szCs w:val="20"/>
        </w:rPr>
      </w:pPr>
    </w:p>
    <w:p w14:paraId="55983A62" w14:textId="77777777" w:rsidR="007F08D3" w:rsidRDefault="007F08D3" w:rsidP="005366A7">
      <w:pPr>
        <w:autoSpaceDE w:val="0"/>
        <w:autoSpaceDN w:val="0"/>
        <w:adjustRightInd w:val="0"/>
        <w:jc w:val="both"/>
        <w:rPr>
          <w:rFonts w:ascii="Times New Roman" w:hAnsi="Times New Roman"/>
          <w:sz w:val="20"/>
          <w:szCs w:val="20"/>
        </w:rPr>
      </w:pPr>
    </w:p>
    <w:p w14:paraId="4C049406" w14:textId="77777777" w:rsidR="007F08D3" w:rsidRDefault="007F08D3" w:rsidP="005366A7">
      <w:pPr>
        <w:autoSpaceDE w:val="0"/>
        <w:autoSpaceDN w:val="0"/>
        <w:adjustRightInd w:val="0"/>
        <w:jc w:val="both"/>
        <w:rPr>
          <w:rFonts w:ascii="Times New Roman" w:hAnsi="Times New Roman"/>
          <w:sz w:val="20"/>
          <w:szCs w:val="20"/>
        </w:rPr>
      </w:pPr>
    </w:p>
    <w:p w14:paraId="66AF7C86" w14:textId="77777777" w:rsidR="007F08D3" w:rsidRDefault="007F08D3" w:rsidP="005366A7">
      <w:pPr>
        <w:autoSpaceDE w:val="0"/>
        <w:autoSpaceDN w:val="0"/>
        <w:adjustRightInd w:val="0"/>
        <w:jc w:val="both"/>
        <w:rPr>
          <w:rFonts w:ascii="Times New Roman" w:hAnsi="Times New Roman"/>
          <w:sz w:val="20"/>
          <w:szCs w:val="20"/>
        </w:rPr>
      </w:pPr>
    </w:p>
    <w:p w14:paraId="7549126B" w14:textId="77777777" w:rsidR="007F08D3" w:rsidRDefault="007F08D3" w:rsidP="005366A7">
      <w:pPr>
        <w:autoSpaceDE w:val="0"/>
        <w:autoSpaceDN w:val="0"/>
        <w:adjustRightInd w:val="0"/>
        <w:jc w:val="both"/>
        <w:rPr>
          <w:rFonts w:ascii="Times New Roman" w:hAnsi="Times New Roman"/>
          <w:sz w:val="20"/>
          <w:szCs w:val="20"/>
        </w:rPr>
      </w:pPr>
    </w:p>
    <w:p w14:paraId="0F5488BD" w14:textId="77777777" w:rsidR="007F08D3" w:rsidRDefault="007F08D3" w:rsidP="005366A7">
      <w:pPr>
        <w:autoSpaceDE w:val="0"/>
        <w:autoSpaceDN w:val="0"/>
        <w:adjustRightInd w:val="0"/>
        <w:jc w:val="both"/>
        <w:rPr>
          <w:rFonts w:ascii="Times New Roman" w:hAnsi="Times New Roman"/>
          <w:sz w:val="20"/>
          <w:szCs w:val="20"/>
        </w:rPr>
      </w:pPr>
    </w:p>
    <w:p w14:paraId="390E637F" w14:textId="77777777" w:rsidR="007F08D3" w:rsidRDefault="007F08D3" w:rsidP="005366A7">
      <w:pPr>
        <w:autoSpaceDE w:val="0"/>
        <w:autoSpaceDN w:val="0"/>
        <w:adjustRightInd w:val="0"/>
        <w:jc w:val="both"/>
        <w:rPr>
          <w:rFonts w:ascii="Times New Roman" w:hAnsi="Times New Roman"/>
          <w:sz w:val="20"/>
          <w:szCs w:val="20"/>
        </w:rPr>
      </w:pPr>
    </w:p>
    <w:p w14:paraId="780BD8BF" w14:textId="77777777" w:rsidR="007F08D3" w:rsidRDefault="007F08D3" w:rsidP="005366A7">
      <w:pPr>
        <w:ind w:left="284" w:hanging="284"/>
        <w:jc w:val="both"/>
      </w:pPr>
      <w:r>
        <w:rPr>
          <w:rFonts w:ascii="Times New Roman" w:hAnsi="Times New Roman"/>
          <w:sz w:val="20"/>
          <w:szCs w:val="20"/>
        </w:rPr>
        <w:t>(*)</w:t>
      </w:r>
      <w:r>
        <w:t xml:space="preserve"> </w:t>
      </w:r>
      <w:r w:rsidRPr="00C64C9F">
        <w:rPr>
          <w:sz w:val="20"/>
          <w:szCs w:val="20"/>
        </w:rPr>
        <w:t>La presente comunicazione deve essere sottoscritta da un legale rappresentante ovvero da un soggetto munito di apposita procura, che dovrà essere allegata alla presente.</w:t>
      </w:r>
    </w:p>
    <w:p w14:paraId="798720E0" w14:textId="77777777" w:rsidR="007F08D3" w:rsidRPr="00EE2C93" w:rsidRDefault="007F08D3" w:rsidP="00FF6BA3">
      <w:pPr>
        <w:autoSpaceDE w:val="0"/>
        <w:autoSpaceDN w:val="0"/>
        <w:adjustRightInd w:val="0"/>
        <w:jc w:val="both"/>
        <w:rPr>
          <w:rFonts w:ascii="Trebuchet MS" w:hAnsi="Trebuchet MS"/>
          <w:szCs w:val="22"/>
        </w:rPr>
      </w:pPr>
    </w:p>
    <w:p w14:paraId="50053D91" w14:textId="77777777" w:rsidR="007F08D3" w:rsidRPr="00EE2C93" w:rsidRDefault="007F08D3" w:rsidP="00FF6BA3">
      <w:pPr>
        <w:pStyle w:val="Paragrafoelenco"/>
        <w:tabs>
          <w:tab w:val="left" w:pos="0"/>
        </w:tabs>
        <w:autoSpaceDE w:val="0"/>
        <w:autoSpaceDN w:val="0"/>
        <w:adjustRightInd w:val="0"/>
        <w:ind w:left="0"/>
        <w:jc w:val="both"/>
      </w:pPr>
    </w:p>
    <w:sectPr w:rsidR="007F08D3" w:rsidRPr="00EE2C93" w:rsidSect="00F23295">
      <w:pgSz w:w="11906" w:h="16838" w:code="9"/>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30734" w14:textId="77777777" w:rsidR="007F08D3" w:rsidRDefault="007F08D3">
      <w:r>
        <w:separator/>
      </w:r>
    </w:p>
  </w:endnote>
  <w:endnote w:type="continuationSeparator" w:id="0">
    <w:p w14:paraId="74CC6D22" w14:textId="77777777" w:rsidR="007F08D3" w:rsidRDefault="007F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7B7D1" w14:textId="77777777" w:rsidR="007F08D3" w:rsidRDefault="007F08D3">
      <w:r>
        <w:separator/>
      </w:r>
    </w:p>
  </w:footnote>
  <w:footnote w:type="continuationSeparator" w:id="0">
    <w:p w14:paraId="3FF75DF9" w14:textId="77777777" w:rsidR="007F08D3" w:rsidRDefault="007F08D3">
      <w:r>
        <w:continuationSeparator/>
      </w:r>
    </w:p>
  </w:footnote>
  <w:footnote w:id="1">
    <w:p w14:paraId="12CCA397" w14:textId="77777777" w:rsidR="007F08D3" w:rsidRDefault="007F08D3"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14:paraId="4FAC84E3" w14:textId="77777777" w:rsidR="007F08D3" w:rsidRDefault="007F08D3"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0B74062A"/>
    <w:multiLevelType w:val="multilevel"/>
    <w:tmpl w:val="6E1ECE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CAA697F"/>
    <w:multiLevelType w:val="hybridMultilevel"/>
    <w:tmpl w:val="6096C770"/>
    <w:lvl w:ilvl="0" w:tplc="2988B19C">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6"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3A41"/>
    <w:rsid w:val="00034716"/>
    <w:rsid w:val="000433E3"/>
    <w:rsid w:val="00046562"/>
    <w:rsid w:val="000529A7"/>
    <w:rsid w:val="000545D0"/>
    <w:rsid w:val="00060E67"/>
    <w:rsid w:val="00070EA7"/>
    <w:rsid w:val="00074245"/>
    <w:rsid w:val="00074AAA"/>
    <w:rsid w:val="00074DC0"/>
    <w:rsid w:val="00095DEE"/>
    <w:rsid w:val="0009699E"/>
    <w:rsid w:val="00097A2F"/>
    <w:rsid w:val="000A31AC"/>
    <w:rsid w:val="000A4329"/>
    <w:rsid w:val="000B2EB6"/>
    <w:rsid w:val="000B3E17"/>
    <w:rsid w:val="000B727D"/>
    <w:rsid w:val="000C7E64"/>
    <w:rsid w:val="000D7166"/>
    <w:rsid w:val="000F0CAB"/>
    <w:rsid w:val="00100674"/>
    <w:rsid w:val="00101215"/>
    <w:rsid w:val="00111633"/>
    <w:rsid w:val="00113252"/>
    <w:rsid w:val="001325A7"/>
    <w:rsid w:val="00140125"/>
    <w:rsid w:val="00143840"/>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4BB2"/>
    <w:rsid w:val="00205DCA"/>
    <w:rsid w:val="0021668B"/>
    <w:rsid w:val="00217347"/>
    <w:rsid w:val="00241C50"/>
    <w:rsid w:val="00244100"/>
    <w:rsid w:val="002504F8"/>
    <w:rsid w:val="00256F6A"/>
    <w:rsid w:val="00257932"/>
    <w:rsid w:val="0026638D"/>
    <w:rsid w:val="00271C70"/>
    <w:rsid w:val="00275510"/>
    <w:rsid w:val="002844F2"/>
    <w:rsid w:val="002861A1"/>
    <w:rsid w:val="00290CA7"/>
    <w:rsid w:val="0029542A"/>
    <w:rsid w:val="00296FF0"/>
    <w:rsid w:val="002A4B8F"/>
    <w:rsid w:val="002B6E78"/>
    <w:rsid w:val="002C30B9"/>
    <w:rsid w:val="002E3A28"/>
    <w:rsid w:val="002E540B"/>
    <w:rsid w:val="002E5E15"/>
    <w:rsid w:val="002F0CEA"/>
    <w:rsid w:val="00300836"/>
    <w:rsid w:val="00311F03"/>
    <w:rsid w:val="00324445"/>
    <w:rsid w:val="0033382F"/>
    <w:rsid w:val="003404C3"/>
    <w:rsid w:val="00347A2F"/>
    <w:rsid w:val="00352743"/>
    <w:rsid w:val="003577B6"/>
    <w:rsid w:val="0036327F"/>
    <w:rsid w:val="00363CFC"/>
    <w:rsid w:val="00376289"/>
    <w:rsid w:val="00385DD8"/>
    <w:rsid w:val="003A36A0"/>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C55F3"/>
    <w:rsid w:val="004D74D4"/>
    <w:rsid w:val="004E2601"/>
    <w:rsid w:val="004E61BF"/>
    <w:rsid w:val="005071D2"/>
    <w:rsid w:val="005366A7"/>
    <w:rsid w:val="00542E20"/>
    <w:rsid w:val="005476FA"/>
    <w:rsid w:val="005543AD"/>
    <w:rsid w:val="005723DA"/>
    <w:rsid w:val="0057794D"/>
    <w:rsid w:val="00584714"/>
    <w:rsid w:val="00585484"/>
    <w:rsid w:val="00590CB0"/>
    <w:rsid w:val="005929EF"/>
    <w:rsid w:val="00592ACE"/>
    <w:rsid w:val="005A0494"/>
    <w:rsid w:val="005A07D1"/>
    <w:rsid w:val="005A7D44"/>
    <w:rsid w:val="005C1AAA"/>
    <w:rsid w:val="005C4359"/>
    <w:rsid w:val="005D74EF"/>
    <w:rsid w:val="005E5108"/>
    <w:rsid w:val="005F7F8A"/>
    <w:rsid w:val="006108DC"/>
    <w:rsid w:val="00613550"/>
    <w:rsid w:val="00614984"/>
    <w:rsid w:val="00616C16"/>
    <w:rsid w:val="0062783E"/>
    <w:rsid w:val="006347BA"/>
    <w:rsid w:val="00634B03"/>
    <w:rsid w:val="0066198E"/>
    <w:rsid w:val="006679FE"/>
    <w:rsid w:val="00673D6E"/>
    <w:rsid w:val="0068029C"/>
    <w:rsid w:val="00685856"/>
    <w:rsid w:val="00686A08"/>
    <w:rsid w:val="00694F49"/>
    <w:rsid w:val="00694FEB"/>
    <w:rsid w:val="00695C83"/>
    <w:rsid w:val="006A6E10"/>
    <w:rsid w:val="006B57A9"/>
    <w:rsid w:val="006B5AB4"/>
    <w:rsid w:val="006B70D5"/>
    <w:rsid w:val="006C54C6"/>
    <w:rsid w:val="006E45A8"/>
    <w:rsid w:val="006E54D5"/>
    <w:rsid w:val="006E7CF8"/>
    <w:rsid w:val="00711670"/>
    <w:rsid w:val="00720C25"/>
    <w:rsid w:val="007217E8"/>
    <w:rsid w:val="00722B20"/>
    <w:rsid w:val="0072717F"/>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08D3"/>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81F94"/>
    <w:rsid w:val="00893065"/>
    <w:rsid w:val="008B13D3"/>
    <w:rsid w:val="008B5A02"/>
    <w:rsid w:val="008B66D1"/>
    <w:rsid w:val="008C0B99"/>
    <w:rsid w:val="008C729B"/>
    <w:rsid w:val="008C7BA7"/>
    <w:rsid w:val="008D67A9"/>
    <w:rsid w:val="008E1728"/>
    <w:rsid w:val="008F45D3"/>
    <w:rsid w:val="009118F1"/>
    <w:rsid w:val="009257D0"/>
    <w:rsid w:val="009347BF"/>
    <w:rsid w:val="00941EFA"/>
    <w:rsid w:val="00941FB0"/>
    <w:rsid w:val="00960A96"/>
    <w:rsid w:val="0096797A"/>
    <w:rsid w:val="00970C43"/>
    <w:rsid w:val="00975372"/>
    <w:rsid w:val="00975C5C"/>
    <w:rsid w:val="00981A39"/>
    <w:rsid w:val="00993BA1"/>
    <w:rsid w:val="0099600F"/>
    <w:rsid w:val="009A100D"/>
    <w:rsid w:val="009A1BE9"/>
    <w:rsid w:val="009A2A02"/>
    <w:rsid w:val="009A7037"/>
    <w:rsid w:val="009B7332"/>
    <w:rsid w:val="009C051E"/>
    <w:rsid w:val="009C57A5"/>
    <w:rsid w:val="009D0027"/>
    <w:rsid w:val="009E0CED"/>
    <w:rsid w:val="00A00AE8"/>
    <w:rsid w:val="00A0632D"/>
    <w:rsid w:val="00A2312C"/>
    <w:rsid w:val="00A34838"/>
    <w:rsid w:val="00A37C40"/>
    <w:rsid w:val="00A4375D"/>
    <w:rsid w:val="00A46F3F"/>
    <w:rsid w:val="00A679ED"/>
    <w:rsid w:val="00A762AC"/>
    <w:rsid w:val="00A77C0C"/>
    <w:rsid w:val="00A8470E"/>
    <w:rsid w:val="00A917CD"/>
    <w:rsid w:val="00A962D6"/>
    <w:rsid w:val="00AA1A7F"/>
    <w:rsid w:val="00AA5037"/>
    <w:rsid w:val="00AB0686"/>
    <w:rsid w:val="00AB3072"/>
    <w:rsid w:val="00AB389E"/>
    <w:rsid w:val="00AF2BBB"/>
    <w:rsid w:val="00B00C3C"/>
    <w:rsid w:val="00B05DB8"/>
    <w:rsid w:val="00B10424"/>
    <w:rsid w:val="00B15C11"/>
    <w:rsid w:val="00B3348B"/>
    <w:rsid w:val="00B366F2"/>
    <w:rsid w:val="00B408BE"/>
    <w:rsid w:val="00B41C00"/>
    <w:rsid w:val="00B44AFB"/>
    <w:rsid w:val="00B47BB9"/>
    <w:rsid w:val="00B63BA7"/>
    <w:rsid w:val="00B705A8"/>
    <w:rsid w:val="00B749F6"/>
    <w:rsid w:val="00B76765"/>
    <w:rsid w:val="00B8278E"/>
    <w:rsid w:val="00B827DA"/>
    <w:rsid w:val="00B90709"/>
    <w:rsid w:val="00BA0232"/>
    <w:rsid w:val="00BA42CC"/>
    <w:rsid w:val="00BA5188"/>
    <w:rsid w:val="00BB6E95"/>
    <w:rsid w:val="00BC0B1A"/>
    <w:rsid w:val="00BC1F06"/>
    <w:rsid w:val="00BD635D"/>
    <w:rsid w:val="00C07531"/>
    <w:rsid w:val="00C109A9"/>
    <w:rsid w:val="00C12B9A"/>
    <w:rsid w:val="00C34777"/>
    <w:rsid w:val="00C4754E"/>
    <w:rsid w:val="00C54FDC"/>
    <w:rsid w:val="00C64C9F"/>
    <w:rsid w:val="00C70215"/>
    <w:rsid w:val="00C90DC9"/>
    <w:rsid w:val="00CA49B1"/>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76DC"/>
    <w:rsid w:val="00D6046A"/>
    <w:rsid w:val="00D75EA7"/>
    <w:rsid w:val="00DA1A2A"/>
    <w:rsid w:val="00DA6D18"/>
    <w:rsid w:val="00DB0C0F"/>
    <w:rsid w:val="00DB3177"/>
    <w:rsid w:val="00DB50FC"/>
    <w:rsid w:val="00DB5396"/>
    <w:rsid w:val="00DC4464"/>
    <w:rsid w:val="00DC5343"/>
    <w:rsid w:val="00DD2065"/>
    <w:rsid w:val="00DD6B6F"/>
    <w:rsid w:val="00DF1243"/>
    <w:rsid w:val="00E02F4F"/>
    <w:rsid w:val="00E06A3A"/>
    <w:rsid w:val="00E13722"/>
    <w:rsid w:val="00E20211"/>
    <w:rsid w:val="00E22810"/>
    <w:rsid w:val="00E30AF0"/>
    <w:rsid w:val="00E36B7B"/>
    <w:rsid w:val="00E6400B"/>
    <w:rsid w:val="00E65AEF"/>
    <w:rsid w:val="00E77DE4"/>
    <w:rsid w:val="00E801EF"/>
    <w:rsid w:val="00E961D2"/>
    <w:rsid w:val="00E9653A"/>
    <w:rsid w:val="00E96CB3"/>
    <w:rsid w:val="00EA5403"/>
    <w:rsid w:val="00EA7BA6"/>
    <w:rsid w:val="00EA7CF9"/>
    <w:rsid w:val="00EC2F4C"/>
    <w:rsid w:val="00EC3BC2"/>
    <w:rsid w:val="00ED7AFC"/>
    <w:rsid w:val="00EE2C93"/>
    <w:rsid w:val="00EE3F91"/>
    <w:rsid w:val="00EE6BC2"/>
    <w:rsid w:val="00EF5B13"/>
    <w:rsid w:val="00F0369F"/>
    <w:rsid w:val="00F06B1F"/>
    <w:rsid w:val="00F12283"/>
    <w:rsid w:val="00F23295"/>
    <w:rsid w:val="00F27EC6"/>
    <w:rsid w:val="00F30FE1"/>
    <w:rsid w:val="00F554AF"/>
    <w:rsid w:val="00F66BD0"/>
    <w:rsid w:val="00F8063D"/>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8D26AD2"/>
  <w15:docId w15:val="{85374751-9C62-4A98-8BE7-6B8394E8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paragraph" w:styleId="Titolo2">
    <w:name w:val="heading 2"/>
    <w:basedOn w:val="Normale"/>
    <w:next w:val="Normale"/>
    <w:link w:val="Titolo2Carattere"/>
    <w:uiPriority w:val="99"/>
    <w:qFormat/>
    <w:locked/>
    <w:rsid w:val="005366A7"/>
    <w:pPr>
      <w:keepNext/>
      <w:spacing w:before="240" w:after="60"/>
      <w:outlineLvl w:val="1"/>
    </w:pPr>
    <w:rPr>
      <w:rFonts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 w:type="paragraph" w:styleId="NormaleWeb">
    <w:name w:val="Normal (Web)"/>
    <w:basedOn w:val="Normale"/>
    <w:uiPriority w:val="99"/>
    <w:rsid w:val="005366A7"/>
    <w:pPr>
      <w:spacing w:before="100" w:beforeAutospacing="1" w:after="100" w:afterAutospacing="1"/>
    </w:pPr>
    <w:rPr>
      <w:rFonts w:ascii="Times New Roman" w:hAnsi="Times New Roman"/>
      <w:sz w:val="24"/>
    </w:rPr>
  </w:style>
  <w:style w:type="character" w:styleId="Enfasigrassetto">
    <w:name w:val="Strong"/>
    <w:basedOn w:val="Carpredefinitoparagrafo"/>
    <w:uiPriority w:val="99"/>
    <w:qFormat/>
    <w:locked/>
    <w:rsid w:val="005366A7"/>
    <w:rPr>
      <w:rFonts w:cs="Times New Roman"/>
      <w:b/>
      <w:bCs/>
    </w:rPr>
  </w:style>
  <w:style w:type="character" w:styleId="Menzionenonrisolta">
    <w:name w:val="Unresolved Mention"/>
    <w:basedOn w:val="Carpredefinitoparagrafo"/>
    <w:uiPriority w:val="99"/>
    <w:semiHidden/>
    <w:unhideWhenUsed/>
    <w:rsid w:val="0032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09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ec.unioncamereveneto.it" TargetMode="External"/><Relationship Id="rId3" Type="http://schemas.openxmlformats.org/officeDocument/2006/relationships/settings" Target="settings.xml"/><Relationship Id="rId7" Type="http://schemas.openxmlformats.org/officeDocument/2006/relationships/hyperlink" Target="mailto:rpd@pec.unioncamerevene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3017</Words>
  <Characters>17202</Characters>
  <Application>Microsoft Office Word</Application>
  <DocSecurity>0</DocSecurity>
  <Lines>143</Lines>
  <Paragraphs>40</Paragraphs>
  <ScaleCrop>false</ScaleCrop>
  <Company>Microsoft</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SabrinaDC</dc:creator>
  <cp:keywords/>
  <dc:description/>
  <cp:lastModifiedBy>Sergio Donin</cp:lastModifiedBy>
  <cp:revision>4</cp:revision>
  <cp:lastPrinted>2015-02-16T11:31:00Z</cp:lastPrinted>
  <dcterms:created xsi:type="dcterms:W3CDTF">2019-12-18T10:32:00Z</dcterms:created>
  <dcterms:modified xsi:type="dcterms:W3CDTF">2019-12-18T10:37:00Z</dcterms:modified>
</cp:coreProperties>
</file>