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A11A4" w14:textId="77777777" w:rsidR="00852795" w:rsidRPr="00975C5C" w:rsidRDefault="00852795" w:rsidP="00590CB0">
      <w:pPr>
        <w:pStyle w:val="Titolo"/>
      </w:pPr>
      <w:r w:rsidRPr="00F91581">
        <w:t>MODELLO A</w:t>
      </w:r>
    </w:p>
    <w:p w14:paraId="2083BB63" w14:textId="77777777" w:rsidR="00852795" w:rsidRPr="00FA15C2" w:rsidRDefault="00852795" w:rsidP="00590CB0">
      <w:pPr>
        <w:pStyle w:val="Sottotitolo"/>
        <w:rPr>
          <w:b w:val="0"/>
          <w:sz w:val="16"/>
          <w:szCs w:val="16"/>
        </w:rPr>
      </w:pPr>
    </w:p>
    <w:p w14:paraId="78B893B6" w14:textId="77777777"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14:paraId="5C07A9A6" w14:textId="77777777" w:rsidR="00852795" w:rsidRPr="00FA15C2" w:rsidRDefault="00852795" w:rsidP="00590CB0">
      <w:pPr>
        <w:jc w:val="both"/>
        <w:rPr>
          <w:rFonts w:ascii="Times New Roman" w:hAnsi="Times New Roman"/>
          <w:sz w:val="16"/>
          <w:szCs w:val="16"/>
        </w:rPr>
      </w:pPr>
    </w:p>
    <w:p w14:paraId="2D9622DF" w14:textId="79377F04" w:rsidR="00696C50" w:rsidRDefault="00852795" w:rsidP="00F4717E">
      <w:pPr>
        <w:spacing w:line="298" w:lineRule="auto"/>
        <w:ind w:hanging="1"/>
        <w:jc w:val="both"/>
        <w:rPr>
          <w:rFonts w:ascii="Times New Roman" w:hAnsi="Times New Roman"/>
          <w:b/>
          <w:bCs/>
          <w:szCs w:val="22"/>
        </w:rPr>
      </w:pPr>
      <w:r w:rsidRPr="00A4375D">
        <w:rPr>
          <w:rFonts w:ascii="Times New Roman" w:hAnsi="Times New Roman"/>
          <w:b/>
          <w:bCs/>
          <w:szCs w:val="22"/>
        </w:rPr>
        <w:t xml:space="preserve">INVITO </w:t>
      </w:r>
      <w:proofErr w:type="gramStart"/>
      <w:r w:rsidRPr="00A4375D">
        <w:rPr>
          <w:rFonts w:ascii="Times New Roman" w:hAnsi="Times New Roman"/>
          <w:b/>
          <w:bCs/>
          <w:szCs w:val="22"/>
        </w:rPr>
        <w:t>AD</w:t>
      </w:r>
      <w:proofErr w:type="gramEnd"/>
      <w:r w:rsidRPr="00A4375D">
        <w:rPr>
          <w:rFonts w:ascii="Times New Roman" w:hAnsi="Times New Roman"/>
          <w:b/>
          <w:bCs/>
          <w:szCs w:val="22"/>
        </w:rPr>
        <w:t xml:space="preserve"> ADERIRE ALL’AVVISO PUBBLICO PER </w:t>
      </w:r>
      <w:r w:rsidR="00696C50" w:rsidRPr="00696C50">
        <w:rPr>
          <w:rFonts w:ascii="Times New Roman" w:hAnsi="Times New Roman"/>
          <w:b/>
          <w:bCs/>
          <w:szCs w:val="22"/>
        </w:rPr>
        <w:t xml:space="preserve">INDAGINE FINALIZZATA ALL’ESPLETAMENTO DI UNA PROCEDURA SELETTIVA PER L’AFFIDAMENTO DELL’INCARICO DI </w:t>
      </w:r>
      <w:r w:rsidR="006A64B6" w:rsidRPr="006A64B6">
        <w:rPr>
          <w:rFonts w:ascii="Times New Roman" w:hAnsi="Times New Roman"/>
          <w:b/>
          <w:bCs/>
          <w:szCs w:val="22"/>
        </w:rPr>
        <w:t>ASSISTENZA LEGALE IN MATERIA DI AIUTI DI STATO.</w:t>
      </w:r>
    </w:p>
    <w:p w14:paraId="55268FDF" w14:textId="77777777" w:rsidR="00696C50" w:rsidRDefault="00696C50" w:rsidP="00F4717E">
      <w:pPr>
        <w:spacing w:line="298" w:lineRule="auto"/>
        <w:ind w:hanging="1"/>
        <w:jc w:val="both"/>
        <w:rPr>
          <w:rFonts w:ascii="Times New Roman" w:hAnsi="Times New Roman"/>
          <w:b/>
          <w:bCs/>
          <w:szCs w:val="22"/>
        </w:rPr>
      </w:pPr>
    </w:p>
    <w:p w14:paraId="118AA75C" w14:textId="73C484C6" w:rsidR="00852795" w:rsidRPr="00975C5C" w:rsidRDefault="00852795" w:rsidP="00F4717E">
      <w:pPr>
        <w:spacing w:line="298" w:lineRule="auto"/>
        <w:ind w:hanging="1"/>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14:paraId="0F43280D"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14:paraId="1E6433F8" w14:textId="77777777" w:rsidR="00852795" w:rsidRPr="00975C5C" w:rsidRDefault="00852795" w:rsidP="00590CB0">
      <w:pPr>
        <w:autoSpaceDE w:val="0"/>
        <w:autoSpaceDN w:val="0"/>
        <w:adjustRightInd w:val="0"/>
        <w:spacing w:line="360" w:lineRule="auto"/>
        <w:jc w:val="both"/>
        <w:rPr>
          <w:rFonts w:ascii="Times New Roman" w:hAnsi="Times New Roman"/>
          <w:szCs w:val="22"/>
        </w:rPr>
      </w:pPr>
      <w:proofErr w:type="gramStart"/>
      <w:r w:rsidRPr="00F91581">
        <w:rPr>
          <w:rFonts w:ascii="Times New Roman" w:hAnsi="Times New Roman"/>
          <w:szCs w:val="22"/>
        </w:rPr>
        <w:t>Residente  a</w:t>
      </w:r>
      <w:proofErr w:type="gramEnd"/>
      <w:r w:rsidRPr="00F91581">
        <w:rPr>
          <w:rFonts w:ascii="Times New Roman" w:hAnsi="Times New Roman"/>
          <w:szCs w:val="22"/>
        </w:rPr>
        <w:t xml:space="preserve">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14:paraId="052A823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proofErr w:type="gramStart"/>
      <w:r>
        <w:rPr>
          <w:rFonts w:ascii="Times New Roman" w:hAnsi="Times New Roman"/>
          <w:szCs w:val="22"/>
        </w:rPr>
        <w:t xml:space="preserve">   </w:t>
      </w:r>
      <w:r w:rsidRPr="00F91581">
        <w:rPr>
          <w:rFonts w:ascii="Times New Roman" w:hAnsi="Times New Roman"/>
          <w:szCs w:val="22"/>
        </w:rPr>
        <w:t>(</w:t>
      </w:r>
      <w:proofErr w:type="gramEnd"/>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14:paraId="4AD3537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della </w:t>
      </w:r>
      <w:proofErr w:type="gramStart"/>
      <w:r w:rsidRPr="00F91581">
        <w:rPr>
          <w:rFonts w:ascii="Times New Roman" w:hAnsi="Times New Roman"/>
          <w:szCs w:val="22"/>
        </w:rPr>
        <w:t>società  _</w:t>
      </w:r>
      <w:proofErr w:type="gramEnd"/>
      <w:r w:rsidRPr="00F91581">
        <w:rPr>
          <w:rFonts w:ascii="Times New Roman" w:hAnsi="Times New Roman"/>
          <w:szCs w:val="22"/>
        </w:rPr>
        <w:t>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14:paraId="28371A36"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con sede </w:t>
      </w:r>
      <w:proofErr w:type="gramStart"/>
      <w:r w:rsidRPr="00F91581">
        <w:rPr>
          <w:rFonts w:ascii="Times New Roman" w:hAnsi="Times New Roman"/>
          <w:szCs w:val="22"/>
        </w:rPr>
        <w:t>legale  _</w:t>
      </w:r>
      <w:proofErr w:type="gramEnd"/>
      <w:r w:rsidRPr="00F91581">
        <w:rPr>
          <w:rFonts w:ascii="Times New Roman" w:hAnsi="Times New Roman"/>
          <w:szCs w:val="22"/>
        </w:rPr>
        <w:t>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64F552B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32744E0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14:paraId="32E1C71F" w14:textId="77777777"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14:paraId="1AA0B7AC"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14:paraId="22B2F8EF" w14:textId="77777777" w:rsidR="00852795" w:rsidRPr="006E54D5" w:rsidRDefault="00852795" w:rsidP="00590CB0">
      <w:pPr>
        <w:autoSpaceDE w:val="0"/>
        <w:autoSpaceDN w:val="0"/>
        <w:adjustRightInd w:val="0"/>
        <w:jc w:val="center"/>
        <w:rPr>
          <w:rFonts w:ascii="Times New Roman" w:hAnsi="Times New Roman"/>
          <w:sz w:val="10"/>
          <w:szCs w:val="10"/>
        </w:rPr>
      </w:pPr>
    </w:p>
    <w:p w14:paraId="4704AC2F" w14:textId="77777777"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14:paraId="194E6C3B" w14:textId="77777777"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 xml:space="preserve">consapevole della responsabilità penale in cui incorre chi sottoscrive dichiarazioni mendaci e delle relative sanzioni penali di cui all’art.76 del D.P.R. 445/2000, nonché delle </w:t>
      </w:r>
      <w:proofErr w:type="gramStart"/>
      <w:r w:rsidRPr="00FA15C2">
        <w:rPr>
          <w:rFonts w:ascii="Times New Roman" w:hAnsi="Times New Roman"/>
          <w:spacing w:val="-4"/>
          <w:szCs w:val="22"/>
        </w:rPr>
        <w:t>conseguenze  amministrative</w:t>
      </w:r>
      <w:proofErr w:type="gramEnd"/>
      <w:r w:rsidRPr="00FA15C2">
        <w:rPr>
          <w:rFonts w:ascii="Times New Roman" w:hAnsi="Times New Roman"/>
          <w:spacing w:val="-4"/>
          <w:szCs w:val="22"/>
        </w:rPr>
        <w:t xml:space="preserve"> di decadenza dai benefici eventualmente conseguiti al provvedimento emanato, ai sensi dell’art. 75 del D.P.R. 28/12/2000 n.445</w:t>
      </w:r>
      <w:r>
        <w:rPr>
          <w:rFonts w:ascii="Times New Roman" w:hAnsi="Times New Roman"/>
          <w:szCs w:val="22"/>
        </w:rPr>
        <w:t>,</w:t>
      </w:r>
    </w:p>
    <w:p w14:paraId="709ACF26" w14:textId="77777777" w:rsidR="00852795" w:rsidRPr="00975C5C" w:rsidRDefault="00852795" w:rsidP="00590CB0">
      <w:pPr>
        <w:autoSpaceDE w:val="0"/>
        <w:autoSpaceDN w:val="0"/>
        <w:adjustRightInd w:val="0"/>
        <w:jc w:val="both"/>
        <w:rPr>
          <w:rFonts w:ascii="Times New Roman" w:hAnsi="Times New Roman"/>
          <w:szCs w:val="22"/>
        </w:rPr>
      </w:pPr>
    </w:p>
    <w:p w14:paraId="7E09DC16" w14:textId="77777777"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14:paraId="5B4D3EC9" w14:textId="77777777" w:rsidR="00852795" w:rsidRDefault="00852795" w:rsidP="00590CB0">
      <w:pPr>
        <w:autoSpaceDE w:val="0"/>
        <w:autoSpaceDN w:val="0"/>
        <w:adjustRightInd w:val="0"/>
        <w:jc w:val="both"/>
        <w:rPr>
          <w:rFonts w:ascii="Times New Roman" w:hAnsi="Times New Roman"/>
          <w:szCs w:val="22"/>
        </w:rPr>
      </w:pPr>
    </w:p>
    <w:p w14:paraId="3D6E9C88" w14:textId="77777777"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14:paraId="5777DC61" w14:textId="77777777"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14:paraId="2C4E6050"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14:paraId="55D1A631"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14:paraId="66E18A6D" w14:textId="77777777" w:rsidR="00852795" w:rsidRPr="0099600F" w:rsidRDefault="00852795" w:rsidP="00FF6BA3">
      <w:pPr>
        <w:autoSpaceDE w:val="0"/>
        <w:autoSpaceDN w:val="0"/>
        <w:adjustRightInd w:val="0"/>
        <w:jc w:val="center"/>
        <w:rPr>
          <w:rFonts w:ascii="Times New Roman" w:hAnsi="Times New Roman"/>
          <w:i/>
          <w:sz w:val="6"/>
          <w:szCs w:val="6"/>
        </w:rPr>
      </w:pPr>
    </w:p>
    <w:p w14:paraId="758875A0" w14:textId="77777777"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14:paraId="0F1568E6" w14:textId="77777777"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14:paraId="4365F714"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14:paraId="39C48498"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431F9C40"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w:t>
      </w:r>
      <w:proofErr w:type="spellStart"/>
      <w:r w:rsidRPr="0072717F">
        <w:rPr>
          <w:rFonts w:ascii="Times New Roman" w:hAnsi="Times New Roman"/>
          <w:color w:val="000000"/>
          <w:spacing w:val="-6"/>
          <w:szCs w:val="22"/>
        </w:rPr>
        <w:t>D.Lgs.</w:t>
      </w:r>
      <w:proofErr w:type="spellEnd"/>
      <w:r w:rsidRPr="0072717F">
        <w:rPr>
          <w:rFonts w:ascii="Times New Roman" w:hAnsi="Times New Roman"/>
          <w:color w:val="000000"/>
          <w:spacing w:val="-6"/>
          <w:szCs w:val="22"/>
        </w:rPr>
        <w:t xml:space="preserve"> 50/2016, per uno dei seguenti reati</w:t>
      </w:r>
      <w:r w:rsidRPr="0099600F">
        <w:rPr>
          <w:rFonts w:ascii="Times New Roman" w:hAnsi="Times New Roman"/>
          <w:color w:val="000000"/>
          <w:szCs w:val="22"/>
        </w:rPr>
        <w:t>:</w:t>
      </w:r>
    </w:p>
    <w:p w14:paraId="2EBA25B5"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w:t>
      </w:r>
      <w:r w:rsidRPr="0072717F">
        <w:rPr>
          <w:rFonts w:ascii="Times New Roman" w:hAnsi="Times New Roman"/>
          <w:color w:val="000000"/>
          <w:spacing w:val="-2"/>
          <w:szCs w:val="22"/>
        </w:rPr>
        <w:lastRenderedPageBreak/>
        <w:t xml:space="preserve">quater del decreto del Presidente della Repubblica 23 gennaio 1973, n. 43 e dall’articolo 260 del decreto legislativo 3 aprile 2006, n. </w:t>
      </w:r>
      <w:smartTag w:uri="urn:schemas-microsoft-com:office:smarttags" w:element="metricconverter">
        <w:smartTagPr>
          <w:attr w:name="ProductID" w:val="152, in"/>
        </w:smartTagPr>
        <w:smartTag w:uri="urn:schemas-microsoft-com:office:smarttags" w:element="PersonName">
          <w:smartTagPr>
            <w:attr w:name="ProductID" w:val="la Ditta"/>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14:paraId="36455E2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b) delitti, consumati o tentati, di cui agli articoli 317, 318, 319, 319-ter, 319-quater, 320, 321, 322, 322-bis, 346-bis, 353, 353-bis, 354, 355 e 356 del </w:t>
      </w:r>
      <w:proofErr w:type="gramStart"/>
      <w:r w:rsidRPr="0099600F">
        <w:rPr>
          <w:rFonts w:ascii="Times New Roman" w:hAnsi="Times New Roman"/>
          <w:color w:val="000000"/>
          <w:szCs w:val="22"/>
        </w:rPr>
        <w:t>codice penale</w:t>
      </w:r>
      <w:proofErr w:type="gramEnd"/>
      <w:r w:rsidRPr="0099600F">
        <w:rPr>
          <w:rFonts w:ascii="Times New Roman" w:hAnsi="Times New Roman"/>
          <w:color w:val="000000"/>
          <w:szCs w:val="22"/>
        </w:rPr>
        <w:t xml:space="preserve"> nonché all’articolo 2635 del codice civile;</w:t>
      </w:r>
    </w:p>
    <w:p w14:paraId="1E39F05C"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14:paraId="2FC6CC5E"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789B0EE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e) delitti di cui agli articoli 648-bis, 648-ter e 648-ter.1 del </w:t>
      </w:r>
      <w:proofErr w:type="gramStart"/>
      <w:r w:rsidRPr="0099600F">
        <w:rPr>
          <w:rFonts w:ascii="Times New Roman" w:hAnsi="Times New Roman"/>
          <w:color w:val="000000"/>
          <w:szCs w:val="22"/>
        </w:rPr>
        <w:t>codice penale</w:t>
      </w:r>
      <w:proofErr w:type="gramEnd"/>
      <w:r w:rsidRPr="0099600F">
        <w:rPr>
          <w:rFonts w:ascii="Times New Roman" w:hAnsi="Times New Roman"/>
          <w:color w:val="000000"/>
          <w:szCs w:val="22"/>
        </w:rPr>
        <w:t>, riciclaggio di proventi di attività criminose o finanziamento del terrorismo, quali definiti all’articolo 1 del decreto legislativo 22 giugno 2007, n. 109 e successive modificazioni;</w:t>
      </w:r>
    </w:p>
    <w:p w14:paraId="6F97D589"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14:paraId="2EE7E155"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14:paraId="10BC3766"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1FA5FC67" w14:textId="77777777" w:rsidR="00852795" w:rsidRPr="0099600F" w:rsidRDefault="00852795" w:rsidP="00FF6BA3">
      <w:pPr>
        <w:tabs>
          <w:tab w:val="left" w:pos="284"/>
        </w:tabs>
        <w:jc w:val="center"/>
        <w:rPr>
          <w:rFonts w:ascii="Times New Roman" w:hAnsi="Times New Roman"/>
          <w:sz w:val="6"/>
          <w:szCs w:val="6"/>
        </w:rPr>
      </w:pPr>
    </w:p>
    <w:p w14:paraId="3DD0C5AC" w14:textId="77777777"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14:paraId="0D3C318D"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5945AE6F" w14:textId="77777777"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14:paraId="6141CBB6" w14:textId="77777777"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14:paraId="3430FAD5"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14:paraId="56137E91"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14:paraId="44EB5B90"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14:paraId="142489D1"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58C7DCFC"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06758305" w14:textId="77777777" w:rsidR="00852795" w:rsidRPr="00975C5C" w:rsidRDefault="00852795" w:rsidP="00FF6BA3">
      <w:pPr>
        <w:tabs>
          <w:tab w:val="left" w:pos="284"/>
        </w:tabs>
        <w:ind w:left="284" w:hanging="284"/>
        <w:jc w:val="both"/>
        <w:rPr>
          <w:rFonts w:ascii="Times New Roman" w:hAnsi="Times New Roman"/>
          <w:color w:val="000000"/>
          <w:szCs w:val="22"/>
        </w:rPr>
      </w:pPr>
    </w:p>
    <w:p w14:paraId="653017A1" w14:textId="77777777"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14:paraId="010759E7" w14:textId="77777777"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14:paraId="1210A14D"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14:paraId="2308CB2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2366AE1D"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353251EF"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667E134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14:paraId="0DB67E00"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14:paraId="2D0C70B6"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514CBE1F"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lastRenderedPageBreak/>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14:paraId="08269A76"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14:paraId="4C004342"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41212321" w14:textId="77777777"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 xml:space="preserve">di impegnarsi a dare comunicazione tempestiva alla Stazione appaltante ed alla Prefettura di tentativi di concussione che si siano, in qualsiasi modo, manifestati nei confronti dell’imprenditore, degli organi sociali o dei dirigenti d’impresa. Il </w:t>
      </w:r>
      <w:proofErr w:type="gramStart"/>
      <w:r w:rsidRPr="0072717F">
        <w:rPr>
          <w:rFonts w:ascii="Times New Roman" w:hAnsi="Times New Roman"/>
          <w:color w:val="000000"/>
          <w:spacing w:val="-8"/>
          <w:szCs w:val="22"/>
        </w:rPr>
        <w:t>predetto</w:t>
      </w:r>
      <w:proofErr w:type="gramEnd"/>
      <w:r w:rsidRPr="0072717F">
        <w:rPr>
          <w:rFonts w:ascii="Times New Roman" w:hAnsi="Times New Roman"/>
          <w:color w:val="000000"/>
          <w:spacing w:val="-8"/>
          <w:szCs w:val="22"/>
        </w:rPr>
        <w:t xml:space="preserve">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14:paraId="2F4D6EE6" w14:textId="77777777" w:rsidR="00852795" w:rsidRPr="00B44AFB" w:rsidRDefault="00852795" w:rsidP="00FF6BA3">
      <w:pPr>
        <w:ind w:left="284" w:hanging="284"/>
        <w:jc w:val="both"/>
        <w:rPr>
          <w:rFonts w:ascii="Times New Roman" w:hAnsi="Times New Roman"/>
          <w:b/>
          <w:color w:val="000000"/>
          <w:szCs w:val="22"/>
        </w:rPr>
      </w:pPr>
    </w:p>
    <w:p w14:paraId="48A4331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14:paraId="5E48C269" w14:textId="77777777"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w:t>
      </w:r>
      <w:proofErr w:type="gramStart"/>
      <w:r>
        <w:rPr>
          <w:rFonts w:ascii="Times New Roman" w:hAnsi="Times New Roman"/>
          <w:szCs w:val="22"/>
        </w:rPr>
        <w:t>,  346</w:t>
      </w:r>
      <w:proofErr w:type="gramEnd"/>
      <w:r>
        <w:rPr>
          <w:rFonts w:ascii="Times New Roman" w:hAnsi="Times New Roman"/>
          <w:szCs w:val="22"/>
        </w:rPr>
        <w:t>-bis c.p., 353 c.p. e 353-bis c.p.</w:t>
      </w:r>
    </w:p>
    <w:p w14:paraId="285713CF" w14:textId="77777777" w:rsidR="00852795" w:rsidRDefault="00852795" w:rsidP="00FF6BA3">
      <w:pPr>
        <w:ind w:left="284" w:hanging="284"/>
        <w:jc w:val="both"/>
        <w:rPr>
          <w:rFonts w:ascii="Times New Roman" w:hAnsi="Times New Roman"/>
          <w:b/>
          <w:color w:val="000000"/>
          <w:sz w:val="16"/>
          <w:szCs w:val="16"/>
        </w:rPr>
      </w:pPr>
    </w:p>
    <w:p w14:paraId="2F9FA1A0"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1A083E29" w14:textId="77777777"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14:paraId="494565DD" w14:textId="77777777" w:rsidR="00852795" w:rsidRPr="003F4649" w:rsidRDefault="00852795" w:rsidP="00FF6BA3">
      <w:pPr>
        <w:pStyle w:val="Rientrocorpodeltesto"/>
        <w:ind w:left="284" w:hanging="284"/>
        <w:rPr>
          <w:b/>
          <w:sz w:val="10"/>
          <w:szCs w:val="10"/>
        </w:rPr>
      </w:pPr>
    </w:p>
    <w:p w14:paraId="0661A741" w14:textId="77777777"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14:paraId="6B5A2587" w14:textId="77777777"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14:paraId="7C5E9FBB" w14:textId="77777777" w:rsidR="00852795" w:rsidRPr="003F4649" w:rsidRDefault="00852795" w:rsidP="00FF6BA3">
      <w:pPr>
        <w:autoSpaceDE w:val="0"/>
        <w:autoSpaceDN w:val="0"/>
        <w:adjustRightInd w:val="0"/>
        <w:ind w:left="567" w:hanging="567"/>
        <w:jc w:val="both"/>
        <w:rPr>
          <w:rFonts w:ascii="Times New Roman" w:hAnsi="Times New Roman"/>
          <w:sz w:val="10"/>
          <w:szCs w:val="10"/>
        </w:rPr>
      </w:pPr>
    </w:p>
    <w:p w14:paraId="5522B428" w14:textId="77777777"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 xml:space="preserve">Ogni pagina del presente modulo </w:t>
      </w:r>
      <w:proofErr w:type="gramStart"/>
      <w:r w:rsidRPr="00FF38E1">
        <w:rPr>
          <w:rFonts w:ascii="Times New Roman" w:hAnsi="Times New Roman"/>
          <w:b/>
          <w:szCs w:val="22"/>
        </w:rPr>
        <w:t>dovrà essere corredato</w:t>
      </w:r>
      <w:proofErr w:type="gramEnd"/>
      <w:r w:rsidRPr="00FF38E1">
        <w:rPr>
          <w:rFonts w:ascii="Times New Roman" w:hAnsi="Times New Roman"/>
          <w:b/>
          <w:szCs w:val="22"/>
        </w:rPr>
        <w:t xml:space="preserve"> di timbro della società e sigla del legale rappresentante /procuratore.</w:t>
      </w:r>
    </w:p>
    <w:p w14:paraId="2F6639AD" w14:textId="77777777"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7FBF5ED6" w14:textId="77777777" w:rsidR="00852795" w:rsidRPr="003F4649" w:rsidRDefault="00852795" w:rsidP="00FF6BA3">
      <w:pPr>
        <w:autoSpaceDE w:val="0"/>
        <w:autoSpaceDN w:val="0"/>
        <w:adjustRightInd w:val="0"/>
        <w:ind w:left="426"/>
        <w:jc w:val="both"/>
        <w:rPr>
          <w:rFonts w:ascii="Times New Roman" w:hAnsi="Times New Roman"/>
          <w:sz w:val="10"/>
          <w:szCs w:val="10"/>
        </w:rPr>
      </w:pPr>
    </w:p>
    <w:p w14:paraId="6BA63266"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61E85A3B" w14:textId="77777777" w:rsidR="00852795" w:rsidRDefault="00852795" w:rsidP="00FF6BA3">
      <w:pPr>
        <w:ind w:left="284" w:hanging="284"/>
        <w:jc w:val="both"/>
        <w:rPr>
          <w:rFonts w:ascii="Times New Roman" w:hAnsi="Times New Roman"/>
          <w:b/>
          <w:color w:val="000000"/>
          <w:sz w:val="16"/>
          <w:szCs w:val="16"/>
        </w:rPr>
      </w:pPr>
    </w:p>
    <w:p w14:paraId="29DA67EB" w14:textId="77777777"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14:paraId="3AD17E15" w14:textId="77777777" w:rsidR="00852795" w:rsidRDefault="00852795" w:rsidP="00FF6BA3">
      <w:pPr>
        <w:autoSpaceDE w:val="0"/>
        <w:autoSpaceDN w:val="0"/>
        <w:adjustRightInd w:val="0"/>
        <w:jc w:val="both"/>
        <w:rPr>
          <w:rFonts w:ascii="Times New Roman" w:hAnsi="Times New Roman"/>
          <w:sz w:val="12"/>
          <w:szCs w:val="12"/>
        </w:rPr>
      </w:pPr>
    </w:p>
    <w:p w14:paraId="11DED20F" w14:textId="77777777" w:rsidR="00852795" w:rsidRPr="000545D0" w:rsidRDefault="00852795" w:rsidP="00FF6BA3">
      <w:pPr>
        <w:autoSpaceDE w:val="0"/>
        <w:autoSpaceDN w:val="0"/>
        <w:adjustRightInd w:val="0"/>
        <w:jc w:val="both"/>
        <w:rPr>
          <w:rFonts w:ascii="Times New Roman" w:hAnsi="Times New Roman"/>
          <w:sz w:val="12"/>
          <w:szCs w:val="12"/>
        </w:rPr>
      </w:pPr>
    </w:p>
    <w:p w14:paraId="2C2D488A"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6044ADB9" w14:textId="77777777" w:rsidR="00852795" w:rsidRDefault="00852795" w:rsidP="00FF6BA3">
      <w:pPr>
        <w:autoSpaceDE w:val="0"/>
        <w:autoSpaceDN w:val="0"/>
        <w:adjustRightInd w:val="0"/>
        <w:jc w:val="both"/>
        <w:rPr>
          <w:rFonts w:ascii="Times New Roman" w:hAnsi="Times New Roman"/>
          <w:b/>
          <w:bCs/>
          <w:i/>
          <w:iCs/>
          <w:sz w:val="16"/>
          <w:szCs w:val="16"/>
        </w:rPr>
      </w:pPr>
    </w:p>
    <w:p w14:paraId="45C97902" w14:textId="77777777" w:rsidR="00852795" w:rsidRPr="007F737C" w:rsidRDefault="00852795"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I</w:t>
      </w:r>
      <w:r>
        <w:rPr>
          <w:rFonts w:ascii="Times New Roman" w:hAnsi="Times New Roman"/>
          <w:b/>
          <w:bCs/>
          <w:i/>
          <w:iCs/>
          <w:sz w:val="18"/>
          <w:szCs w:val="18"/>
        </w:rPr>
        <w:t xml:space="preserve">nformativa ai sensi dell’art. </w:t>
      </w:r>
      <w:r w:rsidRPr="007F737C">
        <w:rPr>
          <w:rFonts w:ascii="Times New Roman" w:hAnsi="Times New Roman"/>
          <w:b/>
          <w:bCs/>
          <w:i/>
          <w:iCs/>
          <w:sz w:val="18"/>
          <w:szCs w:val="18"/>
        </w:rPr>
        <w:t>1</w:t>
      </w:r>
      <w:r>
        <w:rPr>
          <w:rFonts w:ascii="Times New Roman" w:hAnsi="Times New Roman"/>
          <w:b/>
          <w:bCs/>
          <w:i/>
          <w:iCs/>
          <w:sz w:val="18"/>
          <w:szCs w:val="18"/>
        </w:rPr>
        <w:t>3 del Reg. UE 2016/679</w:t>
      </w:r>
    </w:p>
    <w:p w14:paraId="5D3423A8"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14:paraId="3448CD62"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w:t>
      </w:r>
      <w:r>
        <w:rPr>
          <w:rFonts w:ascii="Times New Roman" w:hAnsi="Times New Roman"/>
          <w:bCs/>
          <w:sz w:val="18"/>
          <w:szCs w:val="18"/>
        </w:rPr>
        <w:t xml:space="preserve">lle prescrizioni del Reg. UE 2016/679 </w:t>
      </w:r>
      <w:proofErr w:type="gramStart"/>
      <w:r>
        <w:rPr>
          <w:rFonts w:ascii="Times New Roman" w:hAnsi="Times New Roman"/>
          <w:bCs/>
          <w:sz w:val="18"/>
          <w:szCs w:val="18"/>
        </w:rPr>
        <w:t xml:space="preserve">e </w:t>
      </w:r>
      <w:r w:rsidRPr="007F737C">
        <w:rPr>
          <w:rFonts w:ascii="Times New Roman" w:hAnsi="Times New Roman"/>
          <w:bCs/>
          <w:sz w:val="18"/>
          <w:szCs w:val="18"/>
        </w:rPr>
        <w:t xml:space="preserve"> del</w:t>
      </w:r>
      <w:proofErr w:type="gramEnd"/>
      <w:r w:rsidRPr="007F737C">
        <w:rPr>
          <w:rFonts w:ascii="Times New Roman" w:hAnsi="Times New Roman"/>
          <w:bCs/>
          <w:sz w:val="18"/>
          <w:szCs w:val="18"/>
        </w:rPr>
        <w:t xml:space="preserve"> D. Lgs. n. 196/2003</w:t>
      </w:r>
      <w:r>
        <w:rPr>
          <w:rFonts w:ascii="Times New Roman" w:hAnsi="Times New Roman"/>
          <w:bCs/>
          <w:sz w:val="18"/>
          <w:szCs w:val="18"/>
        </w:rPr>
        <w:t xml:space="preserve"> in quanto applicabile</w:t>
      </w:r>
      <w:r w:rsidRPr="007F737C">
        <w:rPr>
          <w:rFonts w:ascii="Times New Roman" w:hAnsi="Times New Roman"/>
          <w:bCs/>
          <w:sz w:val="18"/>
          <w:szCs w:val="18"/>
        </w:rPr>
        <w:t>.</w:t>
      </w:r>
    </w:p>
    <w:p w14:paraId="67FBEAE9"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Ai fin</w:t>
      </w:r>
      <w:r>
        <w:rPr>
          <w:rFonts w:ascii="Times New Roman" w:hAnsi="Times New Roman"/>
          <w:bCs/>
          <w:sz w:val="18"/>
          <w:szCs w:val="18"/>
        </w:rPr>
        <w:t>i dell’esercizio dei diritti dei partecipanti sui propri dati personali</w:t>
      </w:r>
      <w:r w:rsidRPr="007F737C">
        <w:rPr>
          <w:rFonts w:ascii="Times New Roman" w:hAnsi="Times New Roman"/>
          <w:bCs/>
          <w:sz w:val="18"/>
          <w:szCs w:val="18"/>
        </w:rPr>
        <w:t xml:space="preserve">, si informa che il Responsabile </w:t>
      </w:r>
      <w:r w:rsidR="00C21C1C" w:rsidRPr="00C21C1C">
        <w:rPr>
          <w:rFonts w:ascii="Times New Roman" w:hAnsi="Times New Roman"/>
          <w:bCs/>
          <w:sz w:val="18"/>
          <w:szCs w:val="18"/>
        </w:rPr>
        <w:t>della protezione dei dati personali è raggiungibile all’indirizzo PEC rpd@pec.unioncamereveneto.it.</w:t>
      </w:r>
    </w:p>
    <w:p w14:paraId="466FE355" w14:textId="77777777" w:rsidR="00852795" w:rsidRPr="00B44AFB" w:rsidRDefault="00852795" w:rsidP="00FF6BA3">
      <w:pPr>
        <w:autoSpaceDE w:val="0"/>
        <w:autoSpaceDN w:val="0"/>
        <w:adjustRightInd w:val="0"/>
        <w:jc w:val="both"/>
        <w:rPr>
          <w:rFonts w:ascii="Times New Roman" w:hAnsi="Times New Roman"/>
          <w:b/>
          <w:bCs/>
          <w:i/>
          <w:iCs/>
          <w:sz w:val="16"/>
          <w:szCs w:val="16"/>
        </w:rPr>
      </w:pPr>
    </w:p>
    <w:p w14:paraId="4D7102EE" w14:textId="77777777" w:rsidR="00852795" w:rsidRPr="00975C5C" w:rsidRDefault="00852795"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14:paraId="038A3024" w14:textId="77777777" w:rsidR="00852795" w:rsidRDefault="00852795" w:rsidP="00FF6BA3">
      <w:pPr>
        <w:autoSpaceDE w:val="0"/>
        <w:autoSpaceDN w:val="0"/>
        <w:adjustRightInd w:val="0"/>
        <w:jc w:val="both"/>
        <w:rPr>
          <w:rFonts w:ascii="Times New Roman" w:hAnsi="Times New Roman"/>
          <w:sz w:val="12"/>
          <w:szCs w:val="12"/>
        </w:rPr>
      </w:pPr>
    </w:p>
    <w:p w14:paraId="67659A16" w14:textId="77777777" w:rsidR="00852795" w:rsidRPr="000545D0" w:rsidRDefault="00852795" w:rsidP="00FF6BA3">
      <w:pPr>
        <w:autoSpaceDE w:val="0"/>
        <w:autoSpaceDN w:val="0"/>
        <w:adjustRightInd w:val="0"/>
        <w:jc w:val="both"/>
        <w:rPr>
          <w:rFonts w:ascii="Times New Roman" w:hAnsi="Times New Roman"/>
          <w:sz w:val="12"/>
          <w:szCs w:val="12"/>
        </w:rPr>
      </w:pPr>
    </w:p>
    <w:p w14:paraId="3FD522FF"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6EAC64C7" w14:textId="77777777" w:rsidR="00852795" w:rsidRDefault="00852795" w:rsidP="00FF6BA3">
      <w:pPr>
        <w:autoSpaceDE w:val="0"/>
        <w:autoSpaceDN w:val="0"/>
        <w:adjustRightInd w:val="0"/>
        <w:jc w:val="both"/>
        <w:rPr>
          <w:rFonts w:ascii="Times New Roman" w:hAnsi="Times New Roman"/>
          <w:bCs/>
          <w:iCs/>
          <w:sz w:val="12"/>
          <w:szCs w:val="12"/>
        </w:rPr>
      </w:pPr>
    </w:p>
    <w:p w14:paraId="66A325D2" w14:textId="77777777"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1BEEC920" w14:textId="77777777" w:rsidR="00852795" w:rsidRPr="00EE2C93" w:rsidRDefault="00852795"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14:paraId="32A69051" w14:textId="35AF4A2B" w:rsidR="00852795" w:rsidRDefault="00852795" w:rsidP="00FF6BA3">
      <w:pPr>
        <w:pStyle w:val="Paragrafoelenco"/>
        <w:tabs>
          <w:tab w:val="left" w:pos="0"/>
        </w:tabs>
        <w:autoSpaceDE w:val="0"/>
        <w:autoSpaceDN w:val="0"/>
        <w:adjustRightInd w:val="0"/>
        <w:ind w:left="0"/>
        <w:jc w:val="both"/>
      </w:pPr>
    </w:p>
    <w:p w14:paraId="20BD2200" w14:textId="12CE0D54" w:rsidR="00DC15F0" w:rsidRDefault="00DC15F0" w:rsidP="00FF6BA3">
      <w:pPr>
        <w:pStyle w:val="Paragrafoelenco"/>
        <w:tabs>
          <w:tab w:val="left" w:pos="0"/>
        </w:tabs>
        <w:autoSpaceDE w:val="0"/>
        <w:autoSpaceDN w:val="0"/>
        <w:adjustRightInd w:val="0"/>
        <w:ind w:left="0"/>
        <w:jc w:val="both"/>
      </w:pPr>
    </w:p>
    <w:p w14:paraId="05E21341" w14:textId="4D095FE2" w:rsidR="00DC15F0" w:rsidRDefault="00DC15F0" w:rsidP="00FF6BA3">
      <w:pPr>
        <w:pStyle w:val="Paragrafoelenco"/>
        <w:tabs>
          <w:tab w:val="left" w:pos="0"/>
        </w:tabs>
        <w:autoSpaceDE w:val="0"/>
        <w:autoSpaceDN w:val="0"/>
        <w:adjustRightInd w:val="0"/>
        <w:ind w:left="0"/>
        <w:jc w:val="both"/>
      </w:pPr>
    </w:p>
    <w:p w14:paraId="7BB02E93" w14:textId="30F7B690" w:rsidR="00DC15F0" w:rsidRDefault="00DC15F0" w:rsidP="00FF6BA3">
      <w:pPr>
        <w:pStyle w:val="Paragrafoelenco"/>
        <w:tabs>
          <w:tab w:val="left" w:pos="0"/>
        </w:tabs>
        <w:autoSpaceDE w:val="0"/>
        <w:autoSpaceDN w:val="0"/>
        <w:adjustRightInd w:val="0"/>
        <w:ind w:left="0"/>
        <w:jc w:val="both"/>
      </w:pPr>
    </w:p>
    <w:p w14:paraId="2A238137" w14:textId="2F20D8B9" w:rsidR="00DC15F0" w:rsidRDefault="00DC15F0" w:rsidP="00FF6BA3">
      <w:pPr>
        <w:pStyle w:val="Paragrafoelenco"/>
        <w:tabs>
          <w:tab w:val="left" w:pos="0"/>
        </w:tabs>
        <w:autoSpaceDE w:val="0"/>
        <w:autoSpaceDN w:val="0"/>
        <w:adjustRightInd w:val="0"/>
        <w:ind w:left="0"/>
        <w:jc w:val="both"/>
      </w:pPr>
    </w:p>
    <w:p w14:paraId="1A26FE76" w14:textId="64FCB2C2" w:rsidR="00DC15F0" w:rsidRDefault="00DC15F0" w:rsidP="00FF6BA3">
      <w:pPr>
        <w:pStyle w:val="Paragrafoelenco"/>
        <w:tabs>
          <w:tab w:val="left" w:pos="0"/>
        </w:tabs>
        <w:autoSpaceDE w:val="0"/>
        <w:autoSpaceDN w:val="0"/>
        <w:adjustRightInd w:val="0"/>
        <w:ind w:left="0"/>
        <w:jc w:val="both"/>
      </w:pPr>
    </w:p>
    <w:p w14:paraId="4D6297AA" w14:textId="5A6130C5" w:rsidR="00DC15F0" w:rsidRDefault="00DC15F0" w:rsidP="00FF6BA3">
      <w:pPr>
        <w:pStyle w:val="Paragrafoelenco"/>
        <w:tabs>
          <w:tab w:val="left" w:pos="0"/>
        </w:tabs>
        <w:autoSpaceDE w:val="0"/>
        <w:autoSpaceDN w:val="0"/>
        <w:adjustRightInd w:val="0"/>
        <w:ind w:left="0"/>
        <w:jc w:val="both"/>
      </w:pPr>
    </w:p>
    <w:p w14:paraId="5D98D180" w14:textId="4AAA16D5" w:rsidR="00DC15F0" w:rsidRDefault="00DC15F0" w:rsidP="00FF6BA3">
      <w:pPr>
        <w:pStyle w:val="Paragrafoelenco"/>
        <w:tabs>
          <w:tab w:val="left" w:pos="0"/>
        </w:tabs>
        <w:autoSpaceDE w:val="0"/>
        <w:autoSpaceDN w:val="0"/>
        <w:adjustRightInd w:val="0"/>
        <w:ind w:left="0"/>
        <w:jc w:val="both"/>
      </w:pPr>
    </w:p>
    <w:p w14:paraId="7A3AC277" w14:textId="3B434E4F" w:rsidR="00DC15F0" w:rsidRDefault="00DC15F0" w:rsidP="00FF6BA3">
      <w:pPr>
        <w:pStyle w:val="Paragrafoelenco"/>
        <w:tabs>
          <w:tab w:val="left" w:pos="0"/>
        </w:tabs>
        <w:autoSpaceDE w:val="0"/>
        <w:autoSpaceDN w:val="0"/>
        <w:adjustRightInd w:val="0"/>
        <w:ind w:left="0"/>
        <w:jc w:val="both"/>
      </w:pPr>
    </w:p>
    <w:p w14:paraId="5501ECB2" w14:textId="77777777" w:rsidR="00DC15F0" w:rsidRPr="00DC15F0" w:rsidRDefault="00DC15F0" w:rsidP="00DC15F0">
      <w:pPr>
        <w:suppressAutoHyphens/>
        <w:spacing w:line="276" w:lineRule="auto"/>
        <w:ind w:leftChars="-1" w:hangingChars="1" w:hanging="2"/>
        <w:jc w:val="center"/>
        <w:textDirection w:val="btLr"/>
        <w:textAlignment w:val="top"/>
        <w:outlineLvl w:val="0"/>
        <w:rPr>
          <w:rFonts w:ascii="Calibri" w:hAnsi="Calibri" w:cs="Calibri"/>
          <w:b/>
          <w:position w:val="-1"/>
          <w:sz w:val="20"/>
          <w:szCs w:val="20"/>
          <w:u w:val="single"/>
        </w:rPr>
      </w:pPr>
      <w:r w:rsidRPr="00DC15F0">
        <w:rPr>
          <w:rFonts w:ascii="Calibri" w:hAnsi="Calibri" w:cs="Calibri"/>
          <w:b/>
          <w:position w:val="-1"/>
          <w:sz w:val="20"/>
          <w:szCs w:val="20"/>
          <w:u w:val="single"/>
        </w:rPr>
        <w:lastRenderedPageBreak/>
        <w:t>INFORMAZIONI EX ART. 13 e 14 GDPR RELATIVE AL TRATTAMENTO DEI DATI PERSONALI</w:t>
      </w:r>
    </w:p>
    <w:p w14:paraId="45E2566F" w14:textId="77777777" w:rsidR="00DC15F0" w:rsidRPr="00DC15F0" w:rsidRDefault="00DC15F0" w:rsidP="00DC15F0">
      <w:pPr>
        <w:suppressAutoHyphens/>
        <w:spacing w:line="276" w:lineRule="auto"/>
        <w:ind w:leftChars="-1" w:hangingChars="1" w:hanging="2"/>
        <w:jc w:val="both"/>
        <w:textDirection w:val="btLr"/>
        <w:textAlignment w:val="top"/>
        <w:outlineLvl w:val="0"/>
        <w:rPr>
          <w:rFonts w:ascii="Calibri" w:hAnsi="Calibri" w:cs="Calibri"/>
          <w:position w:val="-1"/>
          <w:sz w:val="20"/>
          <w:szCs w:val="20"/>
        </w:rPr>
      </w:pPr>
      <w:r w:rsidRPr="00DC15F0">
        <w:rPr>
          <w:rFonts w:ascii="Calibri" w:hAnsi="Calibri" w:cs="Calibri"/>
          <w:position w:val="-1"/>
          <w:sz w:val="20"/>
          <w:szCs w:val="20"/>
        </w:rPr>
        <w:t xml:space="preserve">Unioncamere del Veneto, (di seguito, “UCV” o “Titolare”) intende qui </w:t>
      </w:r>
      <w:proofErr w:type="spellStart"/>
      <w:r w:rsidRPr="00DC15F0">
        <w:rPr>
          <w:rFonts w:ascii="Calibri" w:hAnsi="Calibri" w:cs="Calibri"/>
          <w:position w:val="-1"/>
          <w:sz w:val="20"/>
          <w:szCs w:val="20"/>
        </w:rPr>
        <w:t>fornirLe</w:t>
      </w:r>
      <w:proofErr w:type="spellEnd"/>
      <w:r w:rsidRPr="00DC15F0">
        <w:rPr>
          <w:rFonts w:ascii="Calibri" w:hAnsi="Calibri" w:cs="Calibri"/>
          <w:position w:val="-1"/>
          <w:sz w:val="20"/>
          <w:szCs w:val="20"/>
        </w:rPr>
        <w:t xml:space="preserve"> le informazioni di cui agli artt. 13 e 14 del Regolamento (UE) 2016/679 (anche detto GDPR o Regolamento Generale per la Protezione dei Dati personali), in merito al trattamento dei dati personali raccolti e trattati nell’ambito del presente bando.</w:t>
      </w:r>
    </w:p>
    <w:p w14:paraId="171ABE23" w14:textId="77777777" w:rsidR="00DC15F0" w:rsidRPr="00DC15F0" w:rsidRDefault="00DC15F0" w:rsidP="00DC15F0">
      <w:pPr>
        <w:suppressAutoHyphens/>
        <w:spacing w:line="276" w:lineRule="auto"/>
        <w:ind w:leftChars="-1" w:hangingChars="1" w:hanging="2"/>
        <w:jc w:val="both"/>
        <w:textDirection w:val="btLr"/>
        <w:textAlignment w:val="top"/>
        <w:outlineLvl w:val="0"/>
        <w:rPr>
          <w:rFonts w:ascii="Calibri" w:hAnsi="Calibri" w:cs="Calibri"/>
          <w:b/>
          <w:smallCaps/>
          <w:color w:val="C00000"/>
          <w:position w:val="-1"/>
          <w:sz w:val="20"/>
          <w:szCs w:val="20"/>
          <w:highlight w:val="white"/>
          <w:u w:val="single"/>
        </w:rPr>
      </w:pPr>
    </w:p>
    <w:p w14:paraId="77FD0813" w14:textId="77777777" w:rsidR="00DC15F0" w:rsidRPr="00DC15F0" w:rsidRDefault="00DC15F0" w:rsidP="00DC15F0">
      <w:pPr>
        <w:numPr>
          <w:ilvl w:val="0"/>
          <w:numId w:val="11"/>
        </w:numPr>
        <w:suppressAutoHyphens/>
        <w:spacing w:after="160" w:line="1" w:lineRule="atLeast"/>
        <w:ind w:leftChars="-1" w:left="0" w:hangingChars="1" w:hanging="2"/>
        <w:contextualSpacing/>
        <w:jc w:val="both"/>
        <w:textDirection w:val="btLr"/>
        <w:textAlignment w:val="top"/>
        <w:outlineLvl w:val="0"/>
        <w:rPr>
          <w:rFonts w:ascii="Calibri" w:hAnsi="Calibri" w:cs="Calibri"/>
          <w:b/>
          <w:smallCaps/>
          <w:color w:val="C00000"/>
          <w:position w:val="-1"/>
          <w:sz w:val="20"/>
          <w:szCs w:val="20"/>
          <w:u w:val="single"/>
        </w:rPr>
      </w:pPr>
      <w:r w:rsidRPr="00DC15F0">
        <w:rPr>
          <w:rFonts w:ascii="Calibri" w:hAnsi="Calibri" w:cs="Calibri"/>
          <w:b/>
          <w:smallCaps/>
          <w:color w:val="C00000"/>
          <w:position w:val="-1"/>
          <w:sz w:val="20"/>
          <w:szCs w:val="20"/>
          <w:u w:val="single"/>
        </w:rPr>
        <w:t xml:space="preserve">TITOLARE DEL TRATTAMENTO E RESPONSABILE DELLA PROTEZIONE DEI DATI </w:t>
      </w:r>
    </w:p>
    <w:p w14:paraId="412BA60E" w14:textId="77777777" w:rsidR="00DC15F0" w:rsidRPr="00DC15F0" w:rsidRDefault="00DC15F0" w:rsidP="00DC15F0">
      <w:pPr>
        <w:suppressAutoHyphens/>
        <w:spacing w:line="276" w:lineRule="auto"/>
        <w:ind w:left="-2"/>
        <w:jc w:val="both"/>
        <w:textDirection w:val="btLr"/>
        <w:textAlignment w:val="top"/>
        <w:outlineLvl w:val="0"/>
        <w:rPr>
          <w:rFonts w:ascii="Calibri" w:hAnsi="Calibri" w:cs="Calibri"/>
          <w:position w:val="-1"/>
          <w:sz w:val="20"/>
          <w:szCs w:val="20"/>
        </w:rPr>
      </w:pPr>
      <w:r w:rsidRPr="00DC15F0">
        <w:rPr>
          <w:rFonts w:ascii="Calibri" w:hAnsi="Calibri" w:cs="Calibri"/>
          <w:position w:val="-1"/>
          <w:sz w:val="20"/>
          <w:szCs w:val="20"/>
        </w:rPr>
        <w:t xml:space="preserve">Titolare del trattamento è Unioncamere del Veneto con sede legale in Venezia-Marghera, Via delle Industrie n. 19/D, e-mail </w:t>
      </w:r>
      <w:hyperlink r:id="rId7" w:history="1">
        <w:r w:rsidRPr="00DC15F0">
          <w:rPr>
            <w:rFonts w:ascii="Calibri" w:hAnsi="Calibri" w:cs="Calibri"/>
            <w:color w:val="0000FF"/>
            <w:position w:val="-1"/>
            <w:sz w:val="20"/>
            <w:szCs w:val="20"/>
            <w:u w:val="single"/>
          </w:rPr>
          <w:t>unione@ven.camcom.it</w:t>
        </w:r>
      </w:hyperlink>
      <w:r w:rsidRPr="00DC15F0">
        <w:rPr>
          <w:rFonts w:ascii="Calibri" w:hAnsi="Calibri" w:cs="Calibri"/>
          <w:position w:val="-1"/>
          <w:sz w:val="20"/>
          <w:szCs w:val="20"/>
        </w:rPr>
        <w:t xml:space="preserve">, tel. 0410999311, fax 0410999303, PEC </w:t>
      </w:r>
      <w:hyperlink r:id="rId8" w:history="1">
        <w:r w:rsidRPr="00DC15F0">
          <w:rPr>
            <w:rFonts w:ascii="Calibri" w:hAnsi="Calibri" w:cs="Calibri"/>
            <w:color w:val="0000FF"/>
            <w:position w:val="-1"/>
            <w:sz w:val="20"/>
            <w:szCs w:val="20"/>
            <w:u w:val="single"/>
          </w:rPr>
          <w:t>unioncamereveneto@pec.it</w:t>
        </w:r>
      </w:hyperlink>
    </w:p>
    <w:p w14:paraId="428E4951" w14:textId="77777777" w:rsidR="00DC15F0" w:rsidRPr="00DC15F0" w:rsidRDefault="00DC15F0" w:rsidP="00DC15F0">
      <w:pPr>
        <w:suppressAutoHyphens/>
        <w:spacing w:line="276" w:lineRule="auto"/>
        <w:ind w:left="-2"/>
        <w:jc w:val="both"/>
        <w:textDirection w:val="btLr"/>
        <w:textAlignment w:val="top"/>
        <w:outlineLvl w:val="0"/>
        <w:rPr>
          <w:rFonts w:ascii="Calibri" w:hAnsi="Calibri" w:cs="Calibri"/>
          <w:b/>
          <w:smallCaps/>
          <w:color w:val="000000"/>
          <w:position w:val="-1"/>
          <w:sz w:val="20"/>
          <w:szCs w:val="20"/>
          <w:highlight w:val="white"/>
        </w:rPr>
      </w:pPr>
      <w:r w:rsidRPr="00DC15F0">
        <w:rPr>
          <w:rFonts w:ascii="Calibri" w:hAnsi="Calibri" w:cs="Calibri"/>
          <w:position w:val="-1"/>
          <w:sz w:val="20"/>
          <w:szCs w:val="20"/>
        </w:rPr>
        <w:t xml:space="preserve">Unioncamere del Veneto ha designato il proprio Responsabile della Protezione dei Dati (RPD o DPO) contattabile al seguente indirizzo e-mail: </w:t>
      </w:r>
      <w:hyperlink r:id="rId9" w:history="1">
        <w:r w:rsidRPr="00DC15F0">
          <w:rPr>
            <w:rFonts w:ascii="Calibri" w:hAnsi="Calibri" w:cs="Calibri"/>
            <w:color w:val="0000FF"/>
            <w:position w:val="-1"/>
            <w:sz w:val="20"/>
            <w:szCs w:val="20"/>
            <w:u w:val="single"/>
          </w:rPr>
          <w:t>rpd@pec.unioncamereveneto.it</w:t>
        </w:r>
      </w:hyperlink>
      <w:r w:rsidRPr="00DC15F0">
        <w:rPr>
          <w:rFonts w:ascii="Calibri" w:hAnsi="Calibri" w:cs="Calibri"/>
          <w:position w:val="-1"/>
          <w:sz w:val="20"/>
          <w:szCs w:val="20"/>
        </w:rPr>
        <w:t xml:space="preserve"> </w:t>
      </w:r>
    </w:p>
    <w:p w14:paraId="679F8748" w14:textId="77777777" w:rsidR="00DC15F0" w:rsidRPr="00DC15F0" w:rsidRDefault="00DC15F0" w:rsidP="00DC15F0">
      <w:pPr>
        <w:widowControl w:val="0"/>
        <w:pBdr>
          <w:top w:val="nil"/>
          <w:left w:val="nil"/>
          <w:bottom w:val="nil"/>
          <w:right w:val="nil"/>
          <w:between w:val="nil"/>
        </w:pBdr>
        <w:suppressAutoHyphens/>
        <w:spacing w:line="276" w:lineRule="auto"/>
        <w:ind w:leftChars="-1" w:hanging="2"/>
        <w:jc w:val="both"/>
        <w:textDirection w:val="btLr"/>
        <w:textAlignment w:val="top"/>
        <w:outlineLvl w:val="0"/>
        <w:rPr>
          <w:rFonts w:ascii="Calibri" w:hAnsi="Calibri" w:cs="Calibri"/>
          <w:b/>
          <w:color w:val="C00000"/>
          <w:position w:val="-1"/>
          <w:sz w:val="20"/>
          <w:szCs w:val="20"/>
          <w:u w:val="single"/>
        </w:rPr>
      </w:pPr>
    </w:p>
    <w:p w14:paraId="6E15D3B5" w14:textId="77777777" w:rsidR="00DC15F0" w:rsidRPr="00DC15F0" w:rsidRDefault="00DC15F0" w:rsidP="00DC15F0">
      <w:pPr>
        <w:numPr>
          <w:ilvl w:val="0"/>
          <w:numId w:val="11"/>
        </w:numPr>
        <w:suppressAutoHyphens/>
        <w:spacing w:after="160" w:line="1" w:lineRule="atLeast"/>
        <w:ind w:leftChars="-1" w:left="0" w:hangingChars="1" w:hanging="2"/>
        <w:contextualSpacing/>
        <w:jc w:val="both"/>
        <w:textDirection w:val="btLr"/>
        <w:textAlignment w:val="top"/>
        <w:outlineLvl w:val="0"/>
        <w:rPr>
          <w:rFonts w:ascii="Calibri" w:hAnsi="Calibri" w:cs="Calibri"/>
          <w:b/>
          <w:smallCaps/>
          <w:color w:val="C00000"/>
          <w:position w:val="-1"/>
          <w:sz w:val="20"/>
          <w:szCs w:val="20"/>
          <w:u w:val="single"/>
        </w:rPr>
      </w:pPr>
      <w:r w:rsidRPr="00DC15F0">
        <w:rPr>
          <w:rFonts w:ascii="Calibri" w:hAnsi="Calibri" w:cs="Calibri"/>
          <w:b/>
          <w:smallCaps/>
          <w:color w:val="C00000"/>
          <w:position w:val="-1"/>
          <w:sz w:val="20"/>
          <w:szCs w:val="20"/>
          <w:u w:val="single"/>
        </w:rPr>
        <w:t>FINALITÀ E BASE GIURIDICA DEL TRATTAMENTO</w:t>
      </w:r>
    </w:p>
    <w:p w14:paraId="5667BEF0" w14:textId="77777777" w:rsidR="00DC15F0" w:rsidRPr="00DC15F0" w:rsidRDefault="00DC15F0" w:rsidP="00DC15F0">
      <w:pPr>
        <w:widowControl w:val="0"/>
        <w:pBdr>
          <w:top w:val="nil"/>
          <w:left w:val="nil"/>
          <w:bottom w:val="nil"/>
          <w:right w:val="nil"/>
          <w:between w:val="nil"/>
        </w:pBdr>
        <w:suppressAutoHyphens/>
        <w:spacing w:line="276" w:lineRule="auto"/>
        <w:ind w:leftChars="-1" w:hanging="2"/>
        <w:jc w:val="both"/>
        <w:textDirection w:val="btLr"/>
        <w:textAlignment w:val="top"/>
        <w:outlineLvl w:val="0"/>
        <w:rPr>
          <w:rFonts w:ascii="Calibri" w:hAnsi="Calibri" w:cs="Calibri"/>
          <w:position w:val="-1"/>
          <w:sz w:val="20"/>
          <w:szCs w:val="20"/>
        </w:rPr>
      </w:pPr>
      <w:r w:rsidRPr="00DC15F0">
        <w:rPr>
          <w:rFonts w:ascii="Calibri" w:hAnsi="Calibri" w:cs="Calibri"/>
          <w:position w:val="-1"/>
          <w:sz w:val="20"/>
          <w:szCs w:val="20"/>
        </w:rPr>
        <w:t>Unioncamere del Veneto tratta i dati personali raccolti nell’ambito del presente bando esclusivamente per le seguenti finalità:</w:t>
      </w:r>
    </w:p>
    <w:p w14:paraId="6514E483" w14:textId="77777777" w:rsidR="00DC15F0" w:rsidRPr="00DC15F0" w:rsidRDefault="00DC15F0" w:rsidP="00DC15F0">
      <w:pPr>
        <w:widowControl w:val="0"/>
        <w:numPr>
          <w:ilvl w:val="0"/>
          <w:numId w:val="8"/>
        </w:numPr>
        <w:pBdr>
          <w:top w:val="nil"/>
          <w:left w:val="nil"/>
          <w:bottom w:val="nil"/>
          <w:right w:val="nil"/>
          <w:between w:val="nil"/>
        </w:pBdr>
        <w:tabs>
          <w:tab w:val="left" w:pos="284"/>
        </w:tabs>
        <w:suppressAutoHyphens/>
        <w:spacing w:after="160" w:line="1" w:lineRule="atLeast"/>
        <w:ind w:leftChars="-1" w:left="0" w:hangingChars="1" w:hanging="2"/>
        <w:contextualSpacing/>
        <w:jc w:val="both"/>
        <w:textDirection w:val="btLr"/>
        <w:textAlignment w:val="top"/>
        <w:outlineLvl w:val="0"/>
        <w:rPr>
          <w:rFonts w:ascii="Calibri" w:hAnsi="Calibri" w:cs="Calibri"/>
          <w:color w:val="000000"/>
          <w:position w:val="-1"/>
          <w:sz w:val="20"/>
          <w:szCs w:val="20"/>
        </w:rPr>
      </w:pPr>
      <w:r w:rsidRPr="00DC15F0">
        <w:rPr>
          <w:rFonts w:ascii="Calibri" w:hAnsi="Calibri" w:cs="Calibri"/>
          <w:color w:val="000000"/>
          <w:position w:val="-1"/>
          <w:sz w:val="20"/>
          <w:szCs w:val="20"/>
        </w:rPr>
        <w:t>la gestione delle attività inerenti al procedimento amministrativo di concessione del contributo, d</w:t>
      </w:r>
      <w:r w:rsidRPr="00DC15F0">
        <w:rPr>
          <w:rFonts w:ascii="Calibri" w:hAnsi="Calibri" w:cs="Calibri"/>
          <w:position w:val="-1"/>
          <w:sz w:val="20"/>
          <w:szCs w:val="20"/>
        </w:rPr>
        <w:t>i erogazione e rendicontazione dello stesso, di</w:t>
      </w:r>
      <w:r w:rsidRPr="00DC15F0">
        <w:rPr>
          <w:rFonts w:ascii="Calibri" w:hAnsi="Calibri" w:cs="Calibri"/>
          <w:color w:val="000000"/>
          <w:position w:val="-1"/>
          <w:sz w:val="20"/>
          <w:szCs w:val="20"/>
        </w:rPr>
        <w:t xml:space="preserve"> gestione fiscale, </w:t>
      </w:r>
      <w:r w:rsidRPr="00DC15F0">
        <w:rPr>
          <w:rFonts w:ascii="Calibri" w:hAnsi="Calibri" w:cs="Calibri"/>
          <w:position w:val="-1"/>
          <w:sz w:val="20"/>
          <w:szCs w:val="20"/>
        </w:rPr>
        <w:t>nonché</w:t>
      </w:r>
      <w:r w:rsidRPr="00DC15F0">
        <w:rPr>
          <w:rFonts w:ascii="Calibri" w:hAnsi="Calibri" w:cs="Calibri"/>
          <w:color w:val="000000"/>
          <w:position w:val="-1"/>
          <w:sz w:val="20"/>
          <w:szCs w:val="20"/>
        </w:rPr>
        <w:t xml:space="preserve"> </w:t>
      </w:r>
      <w:r w:rsidRPr="00DC15F0">
        <w:rPr>
          <w:rFonts w:ascii="Calibri" w:hAnsi="Calibri" w:cs="Calibri"/>
          <w:position w:val="-1"/>
          <w:sz w:val="20"/>
          <w:szCs w:val="20"/>
        </w:rPr>
        <w:t>per finalità di trasparenza amministrativa</w:t>
      </w:r>
      <w:r w:rsidRPr="00DC15F0">
        <w:rPr>
          <w:rFonts w:ascii="Calibri" w:hAnsi="Calibri" w:cs="Calibri"/>
          <w:color w:val="000000"/>
          <w:position w:val="-1"/>
          <w:sz w:val="20"/>
          <w:szCs w:val="20"/>
        </w:rPr>
        <w:t>. Il trat</w:t>
      </w:r>
      <w:r w:rsidRPr="00DC15F0">
        <w:rPr>
          <w:rFonts w:ascii="Calibri" w:hAnsi="Calibri" w:cs="Calibri"/>
          <w:position w:val="-1"/>
          <w:sz w:val="20"/>
          <w:szCs w:val="20"/>
        </w:rPr>
        <w:t xml:space="preserve">tamento è svolto in quanto necessario per adempiere a obblighi dettati dalla vigente normativa in tema di sovvenzioni, contributi, sussidi, ausili finanziari e altri vantaggi economici nonché per </w:t>
      </w:r>
      <w:r w:rsidRPr="00DC15F0">
        <w:rPr>
          <w:rFonts w:ascii="Calibri" w:hAnsi="Calibri" w:cs="Calibri"/>
          <w:color w:val="000000"/>
          <w:position w:val="-1"/>
          <w:sz w:val="20"/>
          <w:szCs w:val="20"/>
          <w:highlight w:val="white"/>
        </w:rPr>
        <w:t xml:space="preserve">l’esecuzione di un compito di interesse pubblico </w:t>
      </w:r>
      <w:r w:rsidRPr="00DC15F0">
        <w:rPr>
          <w:rFonts w:ascii="Calibri" w:hAnsi="Calibri" w:cs="Calibri"/>
          <w:position w:val="-1"/>
          <w:sz w:val="20"/>
          <w:szCs w:val="20"/>
          <w:highlight w:val="white"/>
        </w:rPr>
        <w:t>assegnato al sistema camerale dalla L. 580/93</w:t>
      </w:r>
      <w:r w:rsidRPr="00DC15F0">
        <w:rPr>
          <w:rFonts w:ascii="Calibri" w:hAnsi="Calibri" w:cs="Calibri"/>
          <w:color w:val="000000"/>
          <w:position w:val="-1"/>
          <w:sz w:val="20"/>
          <w:szCs w:val="20"/>
          <w:highlight w:val="white"/>
        </w:rPr>
        <w:t>.</w:t>
      </w:r>
    </w:p>
    <w:p w14:paraId="6D8F61EF" w14:textId="77777777" w:rsidR="00DC15F0" w:rsidRPr="00DC15F0" w:rsidRDefault="00DC15F0" w:rsidP="00DC15F0">
      <w:pPr>
        <w:widowControl w:val="0"/>
        <w:pBdr>
          <w:top w:val="nil"/>
          <w:left w:val="nil"/>
          <w:bottom w:val="nil"/>
          <w:right w:val="nil"/>
          <w:between w:val="nil"/>
        </w:pBdr>
        <w:tabs>
          <w:tab w:val="left" w:pos="284"/>
        </w:tabs>
        <w:suppressAutoHyphens/>
        <w:spacing w:line="276" w:lineRule="auto"/>
        <w:contextualSpacing/>
        <w:jc w:val="both"/>
        <w:textDirection w:val="btLr"/>
        <w:textAlignment w:val="top"/>
        <w:outlineLvl w:val="0"/>
        <w:rPr>
          <w:rFonts w:ascii="Calibri" w:hAnsi="Calibri" w:cs="Calibri"/>
          <w:color w:val="000000"/>
          <w:position w:val="-1"/>
          <w:sz w:val="20"/>
          <w:szCs w:val="20"/>
        </w:rPr>
      </w:pPr>
      <w:r w:rsidRPr="00DC15F0">
        <w:rPr>
          <w:rFonts w:ascii="Calibri" w:hAnsi="Calibri" w:cs="Calibri"/>
          <w:color w:val="000000"/>
          <w:position w:val="-1"/>
          <w:sz w:val="20"/>
          <w:szCs w:val="20"/>
        </w:rPr>
        <w:t>Per tali finalità, UCV può trattare dati personali comuni e relativi a condanne penali e reati (in via meramente esemplificativa, autocertificazioni casellario giudiziario, carichi pendenti e dichiarazioni antimafia), eventualmente anche riguardanti dipendenti e/o collaboratori e/o soggetti che ricoprono a diverso titolo cariche societarie nelle imprese partecipanti e, ove richiesto dalla normativa, familiari conviventi di tali soggetti.</w:t>
      </w:r>
    </w:p>
    <w:p w14:paraId="30AD00B1" w14:textId="77777777" w:rsidR="00DC15F0" w:rsidRPr="00DC15F0" w:rsidRDefault="00DC15F0" w:rsidP="00DC15F0">
      <w:pPr>
        <w:widowControl w:val="0"/>
        <w:pBdr>
          <w:top w:val="nil"/>
          <w:left w:val="nil"/>
          <w:bottom w:val="nil"/>
          <w:right w:val="nil"/>
          <w:between w:val="nil"/>
        </w:pBdr>
        <w:tabs>
          <w:tab w:val="left" w:pos="284"/>
        </w:tabs>
        <w:suppressAutoHyphens/>
        <w:spacing w:line="276" w:lineRule="auto"/>
        <w:contextualSpacing/>
        <w:jc w:val="both"/>
        <w:textDirection w:val="btLr"/>
        <w:textAlignment w:val="top"/>
        <w:outlineLvl w:val="0"/>
        <w:rPr>
          <w:rFonts w:ascii="Calibri" w:hAnsi="Calibri" w:cs="Calibri"/>
          <w:color w:val="000000"/>
          <w:position w:val="-1"/>
          <w:sz w:val="20"/>
          <w:szCs w:val="20"/>
        </w:rPr>
      </w:pPr>
      <w:r w:rsidRPr="00DC15F0">
        <w:rPr>
          <w:rFonts w:ascii="Calibri" w:hAnsi="Calibri" w:cs="Calibri"/>
          <w:color w:val="000000"/>
          <w:position w:val="-1"/>
          <w:sz w:val="20"/>
          <w:szCs w:val="20"/>
        </w:rPr>
        <w:t xml:space="preserve">b) i suoi dati di contatto potranno essere utilizzati dal Titolare, anche successivamente alla chiusura del bando, per l’invio di indagini sul grado di soddisfazione dell’utente relativamente ai servizi offerti da UCV, in esecuzione di un compito di interesse pubblico assegnato dalla norma (si veda in particolare </w:t>
      </w:r>
      <w:proofErr w:type="spellStart"/>
      <w:r w:rsidRPr="00DC15F0">
        <w:rPr>
          <w:rFonts w:ascii="Calibri" w:hAnsi="Calibri" w:cs="Calibri"/>
          <w:color w:val="000000"/>
          <w:position w:val="-1"/>
          <w:sz w:val="20"/>
          <w:szCs w:val="20"/>
        </w:rPr>
        <w:t>D.Lgs.</w:t>
      </w:r>
      <w:proofErr w:type="spellEnd"/>
      <w:r w:rsidRPr="00DC15F0">
        <w:rPr>
          <w:rFonts w:ascii="Calibri" w:hAnsi="Calibri" w:cs="Calibri"/>
          <w:color w:val="000000"/>
          <w:position w:val="-1"/>
          <w:sz w:val="20"/>
          <w:szCs w:val="20"/>
        </w:rPr>
        <w:t xml:space="preserve"> 150/09 e </w:t>
      </w:r>
      <w:proofErr w:type="spellStart"/>
      <w:proofErr w:type="gramStart"/>
      <w:r w:rsidRPr="00DC15F0">
        <w:rPr>
          <w:rFonts w:ascii="Calibri" w:hAnsi="Calibri" w:cs="Calibri"/>
          <w:color w:val="000000"/>
          <w:position w:val="-1"/>
          <w:sz w:val="20"/>
          <w:szCs w:val="20"/>
        </w:rPr>
        <w:t>ss.mm.ii</w:t>
      </w:r>
      <w:proofErr w:type="spellEnd"/>
      <w:proofErr w:type="gramEnd"/>
      <w:r w:rsidRPr="00DC15F0">
        <w:rPr>
          <w:rFonts w:ascii="Calibri" w:hAnsi="Calibri" w:cs="Calibri"/>
          <w:color w:val="000000"/>
          <w:position w:val="-1"/>
          <w:sz w:val="20"/>
          <w:szCs w:val="20"/>
        </w:rPr>
        <w:t>);</w:t>
      </w:r>
    </w:p>
    <w:p w14:paraId="78004B4F" w14:textId="77777777" w:rsidR="00DC15F0" w:rsidRPr="00DC15F0" w:rsidRDefault="00DC15F0" w:rsidP="00DC15F0">
      <w:pPr>
        <w:widowControl w:val="0"/>
        <w:tabs>
          <w:tab w:val="left" w:pos="284"/>
        </w:tabs>
        <w:suppressAutoHyphens/>
        <w:spacing w:line="276" w:lineRule="auto"/>
        <w:ind w:hanging="2"/>
        <w:jc w:val="both"/>
        <w:textDirection w:val="btLr"/>
        <w:textAlignment w:val="top"/>
        <w:outlineLvl w:val="0"/>
        <w:rPr>
          <w:rFonts w:ascii="Calibri" w:hAnsi="Calibri" w:cs="Calibri"/>
          <w:position w:val="-1"/>
          <w:sz w:val="20"/>
          <w:szCs w:val="20"/>
        </w:rPr>
      </w:pPr>
      <w:r w:rsidRPr="00DC15F0">
        <w:rPr>
          <w:rFonts w:ascii="Calibri" w:hAnsi="Calibri" w:cs="Calibri"/>
          <w:position w:val="-1"/>
          <w:sz w:val="20"/>
          <w:szCs w:val="20"/>
        </w:rPr>
        <w:t>c) esclusivamente previo Suo esplicito consenso e sulla base dello stesso, l’inoltro di comunicazioni informative e promozionali in ordine alle attività, ai servizi, agli eventi e alle iniziative a vario titolo promossi/e da UCV e da altri Enti del Sistema camerale. Il consenso alla ricezione di comunicazioni è da Lei revocabile in qualunque momento.</w:t>
      </w:r>
    </w:p>
    <w:p w14:paraId="3E55FAB4" w14:textId="77777777" w:rsidR="00DC15F0" w:rsidRPr="00DC15F0" w:rsidRDefault="00DC15F0" w:rsidP="00DC15F0">
      <w:pPr>
        <w:widowControl w:val="0"/>
        <w:pBdr>
          <w:top w:val="nil"/>
          <w:left w:val="nil"/>
          <w:bottom w:val="nil"/>
          <w:right w:val="nil"/>
          <w:between w:val="nil"/>
        </w:pBdr>
        <w:suppressAutoHyphens/>
        <w:spacing w:line="276" w:lineRule="auto"/>
        <w:ind w:leftChars="-1" w:hanging="2"/>
        <w:jc w:val="both"/>
        <w:textDirection w:val="btLr"/>
        <w:textAlignment w:val="top"/>
        <w:outlineLvl w:val="0"/>
        <w:rPr>
          <w:rFonts w:ascii="Calibri" w:hAnsi="Calibri" w:cs="Calibri"/>
          <w:b/>
          <w:color w:val="C00000"/>
          <w:position w:val="-1"/>
          <w:sz w:val="20"/>
          <w:szCs w:val="20"/>
          <w:highlight w:val="white"/>
          <w:u w:val="single"/>
        </w:rPr>
      </w:pPr>
    </w:p>
    <w:p w14:paraId="037F9F8A" w14:textId="77777777" w:rsidR="00DC15F0" w:rsidRPr="00DC15F0" w:rsidRDefault="00DC15F0" w:rsidP="00DC15F0">
      <w:pPr>
        <w:widowControl w:val="0"/>
        <w:pBdr>
          <w:top w:val="nil"/>
          <w:left w:val="nil"/>
          <w:bottom w:val="nil"/>
          <w:right w:val="nil"/>
          <w:between w:val="nil"/>
        </w:pBdr>
        <w:suppressAutoHyphens/>
        <w:spacing w:line="276" w:lineRule="auto"/>
        <w:ind w:leftChars="-1" w:hanging="2"/>
        <w:jc w:val="both"/>
        <w:textDirection w:val="btLr"/>
        <w:textAlignment w:val="top"/>
        <w:outlineLvl w:val="0"/>
        <w:rPr>
          <w:rFonts w:ascii="Calibri" w:hAnsi="Calibri" w:cs="Calibri"/>
          <w:smallCaps/>
          <w:color w:val="C00000"/>
          <w:position w:val="-1"/>
          <w:sz w:val="20"/>
          <w:szCs w:val="20"/>
          <w:highlight w:val="white"/>
          <w:u w:val="single"/>
        </w:rPr>
      </w:pPr>
      <w:r w:rsidRPr="00DC15F0">
        <w:rPr>
          <w:rFonts w:ascii="Calibri" w:hAnsi="Calibri" w:cs="Calibri"/>
          <w:b/>
          <w:smallCaps/>
          <w:color w:val="C00000"/>
          <w:position w:val="-1"/>
          <w:sz w:val="20"/>
          <w:szCs w:val="20"/>
          <w:highlight w:val="white"/>
          <w:u w:val="single"/>
        </w:rPr>
        <w:t>3. DATI OTTENUTI PRESSO TERZI</w:t>
      </w:r>
    </w:p>
    <w:p w14:paraId="521823EF" w14:textId="77777777" w:rsidR="00DC15F0" w:rsidRPr="00DC15F0" w:rsidRDefault="00DC15F0" w:rsidP="00DC15F0">
      <w:pPr>
        <w:widowControl w:val="0"/>
        <w:pBdr>
          <w:top w:val="nil"/>
          <w:left w:val="nil"/>
          <w:bottom w:val="nil"/>
          <w:right w:val="nil"/>
          <w:between w:val="nil"/>
        </w:pBdr>
        <w:suppressAutoHyphens/>
        <w:spacing w:line="276" w:lineRule="auto"/>
        <w:ind w:leftChars="-1" w:hanging="2"/>
        <w:jc w:val="both"/>
        <w:textDirection w:val="btLr"/>
        <w:textAlignment w:val="top"/>
        <w:outlineLvl w:val="0"/>
        <w:rPr>
          <w:rFonts w:ascii="Calibri" w:hAnsi="Calibri" w:cs="Calibri"/>
          <w:position w:val="-1"/>
          <w:sz w:val="20"/>
          <w:szCs w:val="20"/>
        </w:rPr>
      </w:pPr>
      <w:r w:rsidRPr="00DC15F0">
        <w:rPr>
          <w:rFonts w:ascii="Calibri" w:hAnsi="Calibri" w:cs="Calibri"/>
          <w:color w:val="000000"/>
          <w:position w:val="-1"/>
          <w:sz w:val="20"/>
          <w:szCs w:val="20"/>
        </w:rPr>
        <w:t xml:space="preserve">Si fa presente che il Titolare </w:t>
      </w:r>
      <w:r w:rsidRPr="00DC15F0">
        <w:rPr>
          <w:rFonts w:ascii="Calibri" w:hAnsi="Calibri" w:cs="Calibri"/>
          <w:position w:val="-1"/>
          <w:sz w:val="20"/>
          <w:szCs w:val="20"/>
        </w:rPr>
        <w:t>potrebbe procedere alla verifica in ordine alla</w:t>
      </w:r>
      <w:r w:rsidRPr="00DC15F0">
        <w:rPr>
          <w:rFonts w:ascii="Calibri" w:hAnsi="Calibri" w:cs="Calibri"/>
          <w:color w:val="000000"/>
          <w:position w:val="-1"/>
          <w:sz w:val="20"/>
          <w:szCs w:val="20"/>
        </w:rPr>
        <w:t xml:space="preserve"> veridicità </w:t>
      </w:r>
      <w:r w:rsidRPr="00DC15F0">
        <w:rPr>
          <w:rFonts w:ascii="Calibri" w:hAnsi="Calibri" w:cs="Calibri"/>
          <w:position w:val="-1"/>
          <w:sz w:val="20"/>
          <w:szCs w:val="20"/>
        </w:rPr>
        <w:t>delle dichiarazioni</w:t>
      </w:r>
      <w:r w:rsidRPr="00DC15F0">
        <w:rPr>
          <w:rFonts w:ascii="Calibri" w:hAnsi="Calibri" w:cs="Calibri"/>
          <w:color w:val="000000"/>
          <w:position w:val="-1"/>
          <w:sz w:val="20"/>
          <w:szCs w:val="20"/>
        </w:rPr>
        <w:t xml:space="preserve"> rese dall’impresa partecipante</w:t>
      </w:r>
      <w:r w:rsidRPr="00DC15F0">
        <w:rPr>
          <w:rFonts w:ascii="Calibri" w:hAnsi="Calibri" w:cs="Calibri"/>
          <w:position w:val="-1"/>
          <w:sz w:val="20"/>
          <w:szCs w:val="20"/>
        </w:rPr>
        <w:t>, anche</w:t>
      </w:r>
      <w:r w:rsidRPr="00DC15F0">
        <w:rPr>
          <w:rFonts w:ascii="Calibri" w:hAnsi="Calibri" w:cs="Calibri"/>
          <w:color w:val="000000"/>
          <w:position w:val="-1"/>
          <w:sz w:val="20"/>
          <w:szCs w:val="20"/>
        </w:rPr>
        <w:t xml:space="preserve"> mediante acquisizione di dati presso altr</w:t>
      </w:r>
      <w:r w:rsidRPr="00DC15F0">
        <w:rPr>
          <w:rFonts w:ascii="Calibri" w:hAnsi="Calibri" w:cs="Calibri"/>
          <w:position w:val="-1"/>
          <w:sz w:val="20"/>
          <w:szCs w:val="20"/>
        </w:rPr>
        <w:t xml:space="preserve">i Enti pubblici e privati </w:t>
      </w:r>
      <w:r w:rsidRPr="00DC15F0">
        <w:rPr>
          <w:rFonts w:ascii="Calibri" w:hAnsi="Calibri" w:cs="Calibri"/>
          <w:color w:val="000000"/>
          <w:position w:val="-1"/>
          <w:sz w:val="20"/>
          <w:szCs w:val="20"/>
        </w:rPr>
        <w:t xml:space="preserve">(in via meramente esemplificativa, Procura della Repubblica, Tribunali, Prefettura, Ordini Professionali, Enti di istruzione formazione, Anagrafe antimafia, Agenzia delle Entrate, INPS, INAIL, Cassa Edile competente territorialmente, Registro Nazionale Aiuti di Stato). </w:t>
      </w:r>
      <w:r w:rsidRPr="00DC15F0">
        <w:rPr>
          <w:rFonts w:ascii="Calibri" w:hAnsi="Calibri" w:cs="Calibri"/>
          <w:position w:val="-1"/>
          <w:sz w:val="20"/>
          <w:szCs w:val="20"/>
        </w:rPr>
        <w:t>Oggetto di tali verifiche potranno essere tanto dati di natura comune, quanto dati relativi a condanne penali e reati.</w:t>
      </w:r>
    </w:p>
    <w:p w14:paraId="03276783" w14:textId="77777777" w:rsidR="00DC15F0" w:rsidRPr="00DC15F0" w:rsidRDefault="00DC15F0" w:rsidP="00DC15F0">
      <w:pPr>
        <w:widowControl w:val="0"/>
        <w:suppressAutoHyphens/>
        <w:spacing w:line="276" w:lineRule="auto"/>
        <w:ind w:leftChars="-1" w:hanging="2"/>
        <w:jc w:val="both"/>
        <w:textDirection w:val="btLr"/>
        <w:textAlignment w:val="top"/>
        <w:outlineLvl w:val="0"/>
        <w:rPr>
          <w:rFonts w:ascii="Calibri" w:hAnsi="Calibri" w:cs="Calibri"/>
          <w:b/>
          <w:color w:val="C00000"/>
          <w:position w:val="-1"/>
          <w:sz w:val="20"/>
          <w:szCs w:val="20"/>
          <w:u w:val="single"/>
        </w:rPr>
      </w:pPr>
    </w:p>
    <w:p w14:paraId="19BABE58" w14:textId="77777777" w:rsidR="00DC15F0" w:rsidRPr="00DC15F0" w:rsidRDefault="00DC15F0" w:rsidP="00DC15F0">
      <w:pPr>
        <w:widowControl w:val="0"/>
        <w:suppressAutoHyphens/>
        <w:spacing w:line="276" w:lineRule="auto"/>
        <w:ind w:hanging="2"/>
        <w:jc w:val="both"/>
        <w:textDirection w:val="btLr"/>
        <w:textAlignment w:val="top"/>
        <w:outlineLvl w:val="0"/>
        <w:rPr>
          <w:rFonts w:ascii="Calibri" w:hAnsi="Calibri" w:cs="Calibri"/>
          <w:b/>
          <w:smallCaps/>
          <w:color w:val="C00000"/>
          <w:position w:val="-1"/>
          <w:sz w:val="20"/>
          <w:szCs w:val="20"/>
          <w:u w:val="single"/>
        </w:rPr>
      </w:pPr>
      <w:r w:rsidRPr="00DC15F0">
        <w:rPr>
          <w:rFonts w:ascii="Calibri" w:hAnsi="Calibri" w:cs="Calibri"/>
          <w:b/>
          <w:smallCaps/>
          <w:color w:val="C00000"/>
          <w:position w:val="-1"/>
          <w:sz w:val="20"/>
          <w:szCs w:val="20"/>
          <w:u w:val="single"/>
        </w:rPr>
        <w:t>4. AUTORIZZATI, RESPONSABILI DEL TRATTAMENTO E DESTINATARI DEI DATI PERSONALI</w:t>
      </w:r>
    </w:p>
    <w:p w14:paraId="2C2500D3" w14:textId="77777777" w:rsidR="00DC15F0" w:rsidRPr="00DC15F0" w:rsidRDefault="00DC15F0" w:rsidP="00DC15F0">
      <w:pPr>
        <w:widowControl w:val="0"/>
        <w:suppressAutoHyphens/>
        <w:spacing w:line="276" w:lineRule="auto"/>
        <w:ind w:leftChars="-1" w:hanging="2"/>
        <w:jc w:val="both"/>
        <w:textDirection w:val="btLr"/>
        <w:textAlignment w:val="top"/>
        <w:outlineLvl w:val="0"/>
        <w:rPr>
          <w:rFonts w:ascii="Calibri" w:hAnsi="Calibri" w:cs="Calibri"/>
          <w:position w:val="-1"/>
          <w:sz w:val="20"/>
          <w:szCs w:val="20"/>
        </w:rPr>
      </w:pPr>
      <w:r w:rsidRPr="00DC15F0">
        <w:rPr>
          <w:rFonts w:ascii="Calibri" w:hAnsi="Calibri" w:cs="Calibri"/>
          <w:position w:val="-1"/>
          <w:sz w:val="20"/>
          <w:szCs w:val="20"/>
        </w:rPr>
        <w:t>I dati personali saranno trattati da personale dipendente di Unioncamere del Veneto</w:t>
      </w:r>
      <w:r w:rsidRPr="00DC15F0">
        <w:rPr>
          <w:rFonts w:ascii="Calibri" w:hAnsi="Calibri" w:cs="Calibri"/>
          <w:color w:val="7030A0"/>
          <w:position w:val="-1"/>
          <w:sz w:val="20"/>
          <w:szCs w:val="20"/>
        </w:rPr>
        <w:t xml:space="preserve"> </w:t>
      </w:r>
      <w:r w:rsidRPr="00DC15F0">
        <w:rPr>
          <w:rFonts w:ascii="Calibri" w:hAnsi="Calibri" w:cs="Calibri"/>
          <w:position w:val="-1"/>
          <w:sz w:val="20"/>
          <w:szCs w:val="20"/>
        </w:rPr>
        <w:t>previamente autorizzato al trattamento ed appositamente istruito e formato.</w:t>
      </w:r>
    </w:p>
    <w:p w14:paraId="229D7ABE" w14:textId="77777777" w:rsidR="00DC15F0" w:rsidRPr="00DC15F0" w:rsidRDefault="00DC15F0" w:rsidP="00DC15F0">
      <w:pPr>
        <w:widowControl w:val="0"/>
        <w:suppressAutoHyphens/>
        <w:spacing w:line="276" w:lineRule="auto"/>
        <w:ind w:leftChars="-1" w:hanging="2"/>
        <w:jc w:val="both"/>
        <w:textDirection w:val="btLr"/>
        <w:textAlignment w:val="top"/>
        <w:outlineLvl w:val="0"/>
        <w:rPr>
          <w:rFonts w:ascii="Calibri" w:hAnsi="Calibri" w:cs="Calibri"/>
          <w:position w:val="-1"/>
          <w:sz w:val="20"/>
          <w:szCs w:val="20"/>
        </w:rPr>
      </w:pPr>
      <w:r w:rsidRPr="00DC15F0">
        <w:rPr>
          <w:rFonts w:ascii="Calibri" w:hAnsi="Calibri" w:cs="Calibri"/>
          <w:position w:val="-1"/>
          <w:sz w:val="20"/>
          <w:szCs w:val="20"/>
        </w:rPr>
        <w:t>I dati personali possono essere trattati da soggetti esterni formalmente nominati da UCV</w:t>
      </w:r>
      <w:r w:rsidRPr="00DC15F0">
        <w:rPr>
          <w:rFonts w:ascii="Calibri" w:hAnsi="Calibri" w:cs="Calibri"/>
          <w:color w:val="7030A0"/>
          <w:position w:val="-1"/>
          <w:sz w:val="20"/>
          <w:szCs w:val="20"/>
        </w:rPr>
        <w:t xml:space="preserve"> </w:t>
      </w:r>
      <w:r w:rsidRPr="00DC15F0">
        <w:rPr>
          <w:rFonts w:ascii="Calibri" w:hAnsi="Calibri" w:cs="Calibri"/>
          <w:position w:val="-1"/>
          <w:sz w:val="20"/>
          <w:szCs w:val="20"/>
        </w:rPr>
        <w:t>quali Responsabili del trattamento, appartenenti alle seguenti categorie:</w:t>
      </w:r>
    </w:p>
    <w:p w14:paraId="0E7A8792" w14:textId="77777777" w:rsidR="00DC15F0" w:rsidRPr="00DC15F0" w:rsidRDefault="00DC15F0" w:rsidP="00DC15F0">
      <w:pPr>
        <w:widowControl w:val="0"/>
        <w:numPr>
          <w:ilvl w:val="0"/>
          <w:numId w:val="9"/>
        </w:numPr>
        <w:suppressAutoHyphens/>
        <w:spacing w:after="160" w:line="1" w:lineRule="atLeast"/>
        <w:ind w:leftChars="-1" w:left="0" w:hangingChars="1" w:hanging="2"/>
        <w:contextualSpacing/>
        <w:jc w:val="both"/>
        <w:textDirection w:val="btLr"/>
        <w:textAlignment w:val="top"/>
        <w:outlineLvl w:val="0"/>
        <w:rPr>
          <w:rFonts w:ascii="Calibri" w:hAnsi="Calibri" w:cs="Calibri"/>
          <w:position w:val="-1"/>
          <w:sz w:val="20"/>
          <w:szCs w:val="20"/>
        </w:rPr>
      </w:pPr>
      <w:r w:rsidRPr="00DC15F0">
        <w:rPr>
          <w:rFonts w:ascii="Calibri" w:hAnsi="Calibri" w:cs="Calibri"/>
          <w:position w:val="-1"/>
          <w:sz w:val="20"/>
          <w:szCs w:val="20"/>
        </w:rPr>
        <w:t>società che erogano servizi tecnico/informatici;</w:t>
      </w:r>
    </w:p>
    <w:p w14:paraId="0DAF9687" w14:textId="77777777" w:rsidR="00DC15F0" w:rsidRPr="00DC15F0" w:rsidRDefault="00DC15F0" w:rsidP="00DC15F0">
      <w:pPr>
        <w:widowControl w:val="0"/>
        <w:numPr>
          <w:ilvl w:val="0"/>
          <w:numId w:val="9"/>
        </w:numPr>
        <w:suppressAutoHyphens/>
        <w:spacing w:after="160" w:line="1" w:lineRule="atLeast"/>
        <w:ind w:leftChars="-1" w:left="0" w:hangingChars="1" w:hanging="2"/>
        <w:contextualSpacing/>
        <w:jc w:val="both"/>
        <w:textDirection w:val="btLr"/>
        <w:textAlignment w:val="top"/>
        <w:outlineLvl w:val="0"/>
        <w:rPr>
          <w:rFonts w:ascii="Calibri" w:hAnsi="Calibri" w:cs="Calibri"/>
          <w:position w:val="-1"/>
          <w:sz w:val="20"/>
          <w:szCs w:val="20"/>
        </w:rPr>
      </w:pPr>
      <w:r w:rsidRPr="00DC15F0">
        <w:rPr>
          <w:rFonts w:ascii="Calibri" w:hAnsi="Calibri" w:cs="Calibri"/>
          <w:position w:val="-1"/>
          <w:sz w:val="20"/>
          <w:szCs w:val="20"/>
        </w:rPr>
        <w:t>società che erogano servizi di comunicazioni telematiche e, in particolar modo, di posta elettronica;</w:t>
      </w:r>
    </w:p>
    <w:p w14:paraId="242E6C25" w14:textId="77777777" w:rsidR="00DC15F0" w:rsidRPr="00DC15F0" w:rsidRDefault="00DC15F0" w:rsidP="00DC15F0">
      <w:pPr>
        <w:widowControl w:val="0"/>
        <w:numPr>
          <w:ilvl w:val="0"/>
          <w:numId w:val="9"/>
        </w:numPr>
        <w:suppressAutoHyphens/>
        <w:spacing w:after="160" w:line="1" w:lineRule="atLeast"/>
        <w:ind w:leftChars="-1" w:left="0" w:hangingChars="1" w:hanging="2"/>
        <w:contextualSpacing/>
        <w:jc w:val="both"/>
        <w:textDirection w:val="btLr"/>
        <w:textAlignment w:val="top"/>
        <w:outlineLvl w:val="0"/>
        <w:rPr>
          <w:rFonts w:ascii="Calibri" w:hAnsi="Calibri" w:cs="Calibri"/>
          <w:position w:val="-1"/>
          <w:sz w:val="20"/>
          <w:szCs w:val="20"/>
        </w:rPr>
      </w:pPr>
      <w:r w:rsidRPr="00DC15F0">
        <w:rPr>
          <w:rFonts w:ascii="Calibri" w:hAnsi="Calibri" w:cs="Calibri"/>
          <w:position w:val="-1"/>
          <w:sz w:val="20"/>
          <w:szCs w:val="20"/>
        </w:rPr>
        <w:t>soggetti cui UCV ha affidato lo svolgimento dell’istruttoria di ammissibilità / ricevibilità della domanda e/o lo svolgimento delle verifiche in fase di rendicontazione.</w:t>
      </w:r>
    </w:p>
    <w:p w14:paraId="23F79CA3" w14:textId="77777777" w:rsidR="00DC15F0" w:rsidRPr="00DC15F0" w:rsidRDefault="00DC15F0" w:rsidP="00DC15F0">
      <w:pPr>
        <w:widowControl w:val="0"/>
        <w:suppressAutoHyphens/>
        <w:spacing w:line="276" w:lineRule="auto"/>
        <w:ind w:leftChars="-1" w:hanging="2"/>
        <w:jc w:val="both"/>
        <w:textDirection w:val="btLr"/>
        <w:textAlignment w:val="top"/>
        <w:outlineLvl w:val="0"/>
        <w:rPr>
          <w:rFonts w:ascii="Calibri" w:hAnsi="Calibri" w:cs="Calibri"/>
          <w:position w:val="-1"/>
          <w:sz w:val="20"/>
          <w:szCs w:val="20"/>
        </w:rPr>
      </w:pPr>
      <w:r w:rsidRPr="00DC15F0">
        <w:rPr>
          <w:rFonts w:ascii="Calibri" w:hAnsi="Calibri" w:cs="Calibri"/>
          <w:position w:val="-1"/>
          <w:sz w:val="20"/>
          <w:szCs w:val="20"/>
        </w:rPr>
        <w:t>I dati, infine, potranno essere comunicati all’Istituto Cassiere di UCV per l’accredito del contributo; ad altre Pubbliche Amministrazioni per la corretta gestione del bando e di tutti gli adempimenti, anche fiscali e contributivi, di legge; all’autorità giudiziaria o polizia giudiziaria, nei casi previsti dalla legge.</w:t>
      </w:r>
    </w:p>
    <w:p w14:paraId="6D40E0D8" w14:textId="77777777" w:rsidR="00DC15F0" w:rsidRPr="00DC15F0" w:rsidRDefault="00DC15F0" w:rsidP="00DC15F0">
      <w:pPr>
        <w:widowControl w:val="0"/>
        <w:pBdr>
          <w:top w:val="nil"/>
          <w:left w:val="nil"/>
          <w:bottom w:val="nil"/>
          <w:right w:val="nil"/>
          <w:between w:val="nil"/>
        </w:pBdr>
        <w:suppressAutoHyphens/>
        <w:spacing w:line="276" w:lineRule="auto"/>
        <w:ind w:leftChars="-1" w:hanging="2"/>
        <w:jc w:val="both"/>
        <w:textDirection w:val="btLr"/>
        <w:textAlignment w:val="top"/>
        <w:outlineLvl w:val="0"/>
        <w:rPr>
          <w:rFonts w:ascii="Calibri" w:hAnsi="Calibri" w:cs="Calibri"/>
          <w:color w:val="000000"/>
          <w:position w:val="-1"/>
          <w:sz w:val="20"/>
          <w:szCs w:val="20"/>
        </w:rPr>
      </w:pPr>
      <w:r w:rsidRPr="00DC15F0">
        <w:rPr>
          <w:rFonts w:ascii="Calibri" w:hAnsi="Calibri" w:cs="Calibri"/>
          <w:color w:val="000000"/>
          <w:position w:val="-1"/>
          <w:sz w:val="20"/>
          <w:szCs w:val="20"/>
        </w:rPr>
        <w:t>I dati identificativi degli assegnatari del contributo saranno altresì diffusi mediante pubblicazione sul sito web di Unioncamere del Veneto nella sezione «Amministrazione trasparente», nei limiti e per le finalità di cui alla normativa in materia di Trasparenza ed Anticorruzione.</w:t>
      </w:r>
    </w:p>
    <w:p w14:paraId="6CFEB12E" w14:textId="77777777" w:rsidR="00DC15F0" w:rsidRPr="00DC15F0" w:rsidRDefault="00DC15F0" w:rsidP="00DC15F0">
      <w:pPr>
        <w:widowControl w:val="0"/>
        <w:pBdr>
          <w:top w:val="nil"/>
          <w:left w:val="nil"/>
          <w:bottom w:val="nil"/>
          <w:right w:val="nil"/>
          <w:between w:val="nil"/>
        </w:pBdr>
        <w:suppressAutoHyphens/>
        <w:spacing w:line="276" w:lineRule="auto"/>
        <w:ind w:leftChars="-1" w:hanging="2"/>
        <w:jc w:val="both"/>
        <w:textDirection w:val="btLr"/>
        <w:textAlignment w:val="top"/>
        <w:outlineLvl w:val="0"/>
        <w:rPr>
          <w:rFonts w:ascii="Calibri" w:hAnsi="Calibri" w:cs="Calibri"/>
          <w:color w:val="000000"/>
          <w:position w:val="-1"/>
          <w:sz w:val="20"/>
          <w:szCs w:val="20"/>
        </w:rPr>
      </w:pPr>
    </w:p>
    <w:p w14:paraId="01E03584" w14:textId="77777777" w:rsidR="00DC15F0" w:rsidRPr="00DC15F0" w:rsidRDefault="00DC15F0" w:rsidP="00DC15F0">
      <w:pPr>
        <w:widowControl w:val="0"/>
        <w:pBdr>
          <w:top w:val="nil"/>
          <w:left w:val="nil"/>
          <w:bottom w:val="nil"/>
          <w:right w:val="nil"/>
          <w:between w:val="nil"/>
        </w:pBdr>
        <w:suppressAutoHyphens/>
        <w:spacing w:line="276" w:lineRule="auto"/>
        <w:ind w:leftChars="-1" w:hanging="2"/>
        <w:jc w:val="both"/>
        <w:textDirection w:val="btLr"/>
        <w:textAlignment w:val="top"/>
        <w:outlineLvl w:val="0"/>
        <w:rPr>
          <w:rFonts w:ascii="Calibri" w:hAnsi="Calibri" w:cs="Calibri"/>
          <w:smallCaps/>
          <w:color w:val="C00000"/>
          <w:position w:val="-1"/>
          <w:sz w:val="20"/>
          <w:szCs w:val="20"/>
          <w:highlight w:val="white"/>
          <w:u w:val="single"/>
        </w:rPr>
      </w:pPr>
      <w:r w:rsidRPr="00DC15F0">
        <w:rPr>
          <w:rFonts w:ascii="Calibri" w:hAnsi="Calibri" w:cs="Calibri"/>
          <w:b/>
          <w:smallCaps/>
          <w:color w:val="C00000"/>
          <w:position w:val="-1"/>
          <w:sz w:val="20"/>
          <w:szCs w:val="20"/>
          <w:highlight w:val="white"/>
          <w:u w:val="single"/>
        </w:rPr>
        <w:t xml:space="preserve">5. NATURA OBBLIGATORIA O FACOLTATIVA DEL CONFERIMENTO DEI DATI E CONSEGUENZE DEL MANCATO </w:t>
      </w:r>
      <w:r w:rsidRPr="00DC15F0">
        <w:rPr>
          <w:rFonts w:ascii="Calibri" w:hAnsi="Calibri" w:cs="Calibri"/>
          <w:b/>
          <w:smallCaps/>
          <w:color w:val="C00000"/>
          <w:position w:val="-1"/>
          <w:sz w:val="20"/>
          <w:szCs w:val="20"/>
          <w:highlight w:val="white"/>
          <w:u w:val="single"/>
        </w:rPr>
        <w:lastRenderedPageBreak/>
        <w:t>CONFERIMENTO DEI DATI</w:t>
      </w:r>
    </w:p>
    <w:p w14:paraId="1171A98D" w14:textId="77777777" w:rsidR="00DC15F0" w:rsidRPr="00DC15F0" w:rsidRDefault="00DC15F0" w:rsidP="00DC15F0">
      <w:pPr>
        <w:widowControl w:val="0"/>
        <w:pBdr>
          <w:top w:val="nil"/>
          <w:left w:val="nil"/>
          <w:bottom w:val="nil"/>
          <w:right w:val="nil"/>
          <w:between w:val="nil"/>
        </w:pBdr>
        <w:suppressAutoHyphens/>
        <w:spacing w:line="276" w:lineRule="auto"/>
        <w:ind w:leftChars="-1" w:hanging="2"/>
        <w:jc w:val="both"/>
        <w:textDirection w:val="btLr"/>
        <w:textAlignment w:val="top"/>
        <w:outlineLvl w:val="0"/>
        <w:rPr>
          <w:rFonts w:ascii="Calibri" w:hAnsi="Calibri" w:cs="Calibri"/>
          <w:color w:val="000000"/>
          <w:position w:val="-1"/>
          <w:sz w:val="20"/>
          <w:szCs w:val="20"/>
          <w:highlight w:val="white"/>
        </w:rPr>
      </w:pPr>
      <w:r w:rsidRPr="00DC15F0">
        <w:rPr>
          <w:rFonts w:ascii="Calibri" w:hAnsi="Calibri" w:cs="Calibri"/>
          <w:color w:val="000000"/>
          <w:position w:val="-1"/>
          <w:sz w:val="20"/>
          <w:szCs w:val="20"/>
          <w:highlight w:val="white"/>
        </w:rPr>
        <w:t xml:space="preserve">Il conferimento dei dati richiesti è obbligatorio. Il </w:t>
      </w:r>
      <w:r w:rsidRPr="00DC15F0">
        <w:rPr>
          <w:rFonts w:ascii="Calibri" w:hAnsi="Calibri" w:cs="Calibri"/>
          <w:position w:val="-1"/>
          <w:sz w:val="20"/>
          <w:szCs w:val="20"/>
          <w:highlight w:val="white"/>
        </w:rPr>
        <w:t>mancato conferimento</w:t>
      </w:r>
      <w:r w:rsidRPr="00DC15F0">
        <w:rPr>
          <w:rFonts w:ascii="Calibri" w:hAnsi="Calibri" w:cs="Calibri"/>
          <w:color w:val="000000"/>
          <w:position w:val="-1"/>
          <w:sz w:val="20"/>
          <w:szCs w:val="20"/>
          <w:highlight w:val="white"/>
        </w:rPr>
        <w:t xml:space="preserve"> (totale o parziale) non consentirà </w:t>
      </w:r>
      <w:r w:rsidRPr="00DC15F0">
        <w:rPr>
          <w:rFonts w:ascii="Calibri" w:hAnsi="Calibri" w:cs="Calibri"/>
          <w:position w:val="-1"/>
          <w:sz w:val="20"/>
          <w:szCs w:val="20"/>
          <w:highlight w:val="white"/>
        </w:rPr>
        <w:t>il corretto prosieguo dell’iter amministrativo di valutazione ed eventuale accoglimento della domanda di contributo e</w:t>
      </w:r>
      <w:r w:rsidRPr="00DC15F0">
        <w:rPr>
          <w:rFonts w:ascii="Calibri" w:hAnsi="Calibri" w:cs="Calibri"/>
          <w:position w:val="-1"/>
          <w:sz w:val="20"/>
          <w:szCs w:val="20"/>
        </w:rPr>
        <w:t>, se ha conferito il Suo consenso, alla ricezione delle comunicazioni informative/promozionali da parte di UCV</w:t>
      </w:r>
      <w:r w:rsidRPr="00DC15F0">
        <w:rPr>
          <w:rFonts w:ascii="Calibri" w:hAnsi="Calibri" w:cs="Calibri"/>
          <w:color w:val="000000"/>
          <w:position w:val="-1"/>
          <w:sz w:val="20"/>
          <w:szCs w:val="20"/>
          <w:highlight w:val="white"/>
        </w:rPr>
        <w:t>.</w:t>
      </w:r>
    </w:p>
    <w:p w14:paraId="50823A39" w14:textId="77777777" w:rsidR="00DC15F0" w:rsidRPr="00DC15F0" w:rsidRDefault="00DC15F0" w:rsidP="00DC15F0">
      <w:pPr>
        <w:widowControl w:val="0"/>
        <w:pBdr>
          <w:top w:val="nil"/>
          <w:left w:val="nil"/>
          <w:bottom w:val="nil"/>
          <w:right w:val="nil"/>
          <w:between w:val="nil"/>
        </w:pBdr>
        <w:suppressAutoHyphens/>
        <w:spacing w:line="276" w:lineRule="auto"/>
        <w:ind w:leftChars="-1" w:hanging="2"/>
        <w:jc w:val="both"/>
        <w:textDirection w:val="btLr"/>
        <w:textAlignment w:val="top"/>
        <w:outlineLvl w:val="0"/>
        <w:rPr>
          <w:rFonts w:ascii="Calibri" w:hAnsi="Calibri" w:cs="Calibri"/>
          <w:b/>
          <w:color w:val="C00000"/>
          <w:position w:val="-1"/>
          <w:sz w:val="20"/>
          <w:szCs w:val="20"/>
          <w:highlight w:val="white"/>
          <w:u w:val="single"/>
        </w:rPr>
      </w:pPr>
    </w:p>
    <w:p w14:paraId="2F008FCC" w14:textId="77777777" w:rsidR="00DC15F0" w:rsidRPr="00DC15F0" w:rsidRDefault="00DC15F0" w:rsidP="00DC15F0">
      <w:pPr>
        <w:widowControl w:val="0"/>
        <w:pBdr>
          <w:top w:val="nil"/>
          <w:left w:val="nil"/>
          <w:bottom w:val="nil"/>
          <w:right w:val="nil"/>
          <w:between w:val="nil"/>
        </w:pBdr>
        <w:suppressAutoHyphens/>
        <w:spacing w:line="276" w:lineRule="auto"/>
        <w:ind w:leftChars="-1" w:hanging="2"/>
        <w:jc w:val="both"/>
        <w:textDirection w:val="btLr"/>
        <w:textAlignment w:val="top"/>
        <w:outlineLvl w:val="0"/>
        <w:rPr>
          <w:rFonts w:ascii="Calibri" w:hAnsi="Calibri" w:cs="Calibri"/>
          <w:smallCaps/>
          <w:color w:val="C00000"/>
          <w:position w:val="-1"/>
          <w:sz w:val="20"/>
          <w:szCs w:val="20"/>
          <w:highlight w:val="white"/>
          <w:u w:val="single"/>
        </w:rPr>
      </w:pPr>
      <w:r w:rsidRPr="00DC15F0">
        <w:rPr>
          <w:rFonts w:ascii="Calibri" w:hAnsi="Calibri" w:cs="Calibri"/>
          <w:b/>
          <w:smallCaps/>
          <w:color w:val="C00000"/>
          <w:position w:val="-1"/>
          <w:sz w:val="20"/>
          <w:szCs w:val="20"/>
          <w:highlight w:val="white"/>
          <w:u w:val="single"/>
        </w:rPr>
        <w:t>6. PERIODO DI CONSERVAZIONE DEI DATI</w:t>
      </w:r>
    </w:p>
    <w:p w14:paraId="43995EF3" w14:textId="77777777" w:rsidR="00DC15F0" w:rsidRPr="00DC15F0" w:rsidRDefault="00DC15F0" w:rsidP="00DC15F0">
      <w:pPr>
        <w:widowControl w:val="0"/>
        <w:pBdr>
          <w:top w:val="nil"/>
          <w:left w:val="nil"/>
          <w:bottom w:val="nil"/>
          <w:right w:val="nil"/>
          <w:between w:val="nil"/>
        </w:pBdr>
        <w:suppressAutoHyphens/>
        <w:spacing w:line="276" w:lineRule="auto"/>
        <w:ind w:leftChars="-1" w:hanging="2"/>
        <w:jc w:val="both"/>
        <w:textDirection w:val="btLr"/>
        <w:textAlignment w:val="top"/>
        <w:outlineLvl w:val="0"/>
        <w:rPr>
          <w:rFonts w:ascii="Calibri" w:hAnsi="Calibri" w:cs="Calibri"/>
          <w:color w:val="000000"/>
          <w:position w:val="-1"/>
          <w:sz w:val="20"/>
          <w:szCs w:val="20"/>
        </w:rPr>
      </w:pPr>
      <w:r w:rsidRPr="00DC15F0">
        <w:rPr>
          <w:rFonts w:ascii="Calibri" w:hAnsi="Calibri" w:cs="Calibri"/>
          <w:color w:val="000000"/>
          <w:position w:val="-1"/>
          <w:sz w:val="20"/>
          <w:szCs w:val="20"/>
        </w:rPr>
        <w:t>I dati personali trattati per le finalità di cui alla lettera a) del paragrafo “</w:t>
      </w:r>
      <w:r w:rsidRPr="00DC15F0">
        <w:rPr>
          <w:rFonts w:ascii="Calibri" w:hAnsi="Calibri" w:cs="Calibri"/>
          <w:i/>
          <w:color w:val="000000"/>
          <w:position w:val="-1"/>
          <w:sz w:val="20"/>
          <w:szCs w:val="20"/>
        </w:rPr>
        <w:t>Finalità e base giuridica del trattamento</w:t>
      </w:r>
      <w:r w:rsidRPr="00DC15F0">
        <w:rPr>
          <w:rFonts w:ascii="Calibri" w:hAnsi="Calibri" w:cs="Calibri"/>
          <w:color w:val="000000"/>
          <w:position w:val="-1"/>
          <w:sz w:val="20"/>
          <w:szCs w:val="20"/>
        </w:rPr>
        <w:t xml:space="preserve">”, saranno conservati da Unioncamere del Veneto per </w:t>
      </w:r>
      <w:proofErr w:type="gramStart"/>
      <w:r w:rsidRPr="00DC15F0">
        <w:rPr>
          <w:rFonts w:ascii="Calibri" w:hAnsi="Calibri" w:cs="Calibri"/>
          <w:position w:val="-1"/>
          <w:sz w:val="20"/>
          <w:szCs w:val="20"/>
        </w:rPr>
        <w:t>10</w:t>
      </w:r>
      <w:proofErr w:type="gramEnd"/>
      <w:r w:rsidRPr="00DC15F0">
        <w:rPr>
          <w:rFonts w:ascii="Calibri" w:hAnsi="Calibri" w:cs="Calibri"/>
          <w:position w:val="-1"/>
          <w:sz w:val="20"/>
          <w:szCs w:val="20"/>
        </w:rPr>
        <w:t xml:space="preserve"> anni dall</w:t>
      </w:r>
      <w:r w:rsidRPr="00DC15F0">
        <w:rPr>
          <w:rFonts w:ascii="Calibri" w:hAnsi="Calibri" w:cs="Calibri"/>
          <w:color w:val="000000"/>
          <w:position w:val="-1"/>
          <w:sz w:val="20"/>
          <w:szCs w:val="20"/>
        </w:rPr>
        <w:t xml:space="preserve">a data del provvedimento di erogazione del contributo, salvo eventuale contenzioso e in questo caso sino alla definizione dello stesso; e salvo richieste avanzate nell’ambito di attività di controllo e vigilanza da parte di Enti terzi e, in questi casi, sino alla conclusione di tali attività.  </w:t>
      </w:r>
    </w:p>
    <w:p w14:paraId="6DDC61F2" w14:textId="77777777" w:rsidR="00DC15F0" w:rsidRPr="00DC15F0" w:rsidRDefault="00DC15F0" w:rsidP="00DC15F0">
      <w:pPr>
        <w:widowControl w:val="0"/>
        <w:pBdr>
          <w:top w:val="nil"/>
          <w:left w:val="nil"/>
          <w:bottom w:val="nil"/>
          <w:right w:val="nil"/>
          <w:between w:val="nil"/>
        </w:pBdr>
        <w:suppressAutoHyphens/>
        <w:spacing w:line="276" w:lineRule="auto"/>
        <w:ind w:leftChars="-1" w:hanging="2"/>
        <w:jc w:val="both"/>
        <w:textDirection w:val="btLr"/>
        <w:textAlignment w:val="top"/>
        <w:outlineLvl w:val="0"/>
        <w:rPr>
          <w:rFonts w:ascii="Calibri" w:hAnsi="Calibri" w:cs="Calibri"/>
          <w:color w:val="000000"/>
          <w:position w:val="-1"/>
          <w:sz w:val="20"/>
          <w:szCs w:val="20"/>
        </w:rPr>
      </w:pPr>
      <w:r w:rsidRPr="00DC15F0">
        <w:rPr>
          <w:rFonts w:ascii="Calibri" w:hAnsi="Calibri" w:cs="Calibri"/>
          <w:color w:val="000000"/>
          <w:position w:val="-1"/>
          <w:sz w:val="20"/>
          <w:szCs w:val="20"/>
        </w:rPr>
        <w:t xml:space="preserve">I dati trattati per l’invio di indagini di </w:t>
      </w:r>
      <w:r w:rsidRPr="00DC15F0">
        <w:rPr>
          <w:rFonts w:ascii="Calibri" w:hAnsi="Calibri" w:cs="Calibri"/>
          <w:i/>
          <w:color w:val="000000"/>
          <w:position w:val="-1"/>
          <w:sz w:val="20"/>
          <w:szCs w:val="20"/>
        </w:rPr>
        <w:t xml:space="preserve">customer </w:t>
      </w:r>
      <w:proofErr w:type="spellStart"/>
      <w:r w:rsidRPr="00DC15F0">
        <w:rPr>
          <w:rFonts w:ascii="Calibri" w:hAnsi="Calibri" w:cs="Calibri"/>
          <w:i/>
          <w:color w:val="000000"/>
          <w:position w:val="-1"/>
          <w:sz w:val="20"/>
          <w:szCs w:val="20"/>
        </w:rPr>
        <w:t>satisfaction</w:t>
      </w:r>
      <w:proofErr w:type="spellEnd"/>
      <w:r w:rsidRPr="00DC15F0">
        <w:rPr>
          <w:rFonts w:ascii="Calibri" w:hAnsi="Calibri" w:cs="Calibri"/>
          <w:color w:val="000000"/>
          <w:position w:val="-1"/>
          <w:sz w:val="20"/>
          <w:szCs w:val="20"/>
        </w:rPr>
        <w:t xml:space="preserve"> saranno conservati sino alla completa elaborazione dei risultati dell’indagine e, in ogni caso, per un periodo massimo di </w:t>
      </w:r>
      <w:proofErr w:type="gramStart"/>
      <w:r w:rsidRPr="00DC15F0">
        <w:rPr>
          <w:rFonts w:ascii="Calibri" w:hAnsi="Calibri" w:cs="Calibri"/>
          <w:color w:val="000000"/>
          <w:position w:val="-1"/>
          <w:sz w:val="20"/>
          <w:szCs w:val="20"/>
        </w:rPr>
        <w:t>2</w:t>
      </w:r>
      <w:proofErr w:type="gramEnd"/>
      <w:r w:rsidRPr="00DC15F0">
        <w:rPr>
          <w:rFonts w:ascii="Calibri" w:hAnsi="Calibri" w:cs="Calibri"/>
          <w:color w:val="000000"/>
          <w:position w:val="-1"/>
          <w:sz w:val="20"/>
          <w:szCs w:val="20"/>
        </w:rPr>
        <w:t xml:space="preserve"> anni dalla conclusione delle stessa.</w:t>
      </w:r>
    </w:p>
    <w:p w14:paraId="3AA680AB" w14:textId="77777777" w:rsidR="00DC15F0" w:rsidRPr="00DC15F0" w:rsidRDefault="00DC15F0" w:rsidP="00DC15F0">
      <w:pPr>
        <w:widowControl w:val="0"/>
        <w:pBdr>
          <w:top w:val="nil"/>
          <w:left w:val="nil"/>
          <w:bottom w:val="nil"/>
          <w:right w:val="nil"/>
          <w:between w:val="nil"/>
        </w:pBdr>
        <w:suppressAutoHyphens/>
        <w:spacing w:line="276" w:lineRule="auto"/>
        <w:ind w:leftChars="-1" w:hanging="2"/>
        <w:jc w:val="both"/>
        <w:textDirection w:val="btLr"/>
        <w:textAlignment w:val="top"/>
        <w:outlineLvl w:val="0"/>
        <w:rPr>
          <w:rFonts w:ascii="Calibri" w:hAnsi="Calibri" w:cs="Calibri"/>
          <w:color w:val="000000"/>
          <w:position w:val="-1"/>
          <w:sz w:val="20"/>
          <w:szCs w:val="20"/>
        </w:rPr>
      </w:pPr>
      <w:r w:rsidRPr="00DC15F0">
        <w:rPr>
          <w:rFonts w:ascii="Calibri" w:hAnsi="Calibri" w:cs="Calibri"/>
          <w:color w:val="000000"/>
          <w:position w:val="-1"/>
          <w:sz w:val="20"/>
          <w:szCs w:val="20"/>
        </w:rPr>
        <w:t>Ove Lei abbia espresso il Suo consenso al trattamento dei dati personali per l’invio di comunicazioni da parte di UCV i Suoi dati di contatto, saranno conservati sino ad un massimo di 15 giorni (tempi tecnici necessari) dalla Sua richiesta di disiscrizione dal servizio / revoca del consenso.</w:t>
      </w:r>
    </w:p>
    <w:p w14:paraId="20A2EE6C" w14:textId="77777777" w:rsidR="00DC15F0" w:rsidRPr="00DC15F0" w:rsidRDefault="00DC15F0" w:rsidP="00DC15F0">
      <w:pPr>
        <w:widowControl w:val="0"/>
        <w:pBdr>
          <w:top w:val="nil"/>
          <w:left w:val="nil"/>
          <w:bottom w:val="nil"/>
          <w:right w:val="nil"/>
          <w:between w:val="nil"/>
        </w:pBdr>
        <w:suppressAutoHyphens/>
        <w:spacing w:line="276" w:lineRule="auto"/>
        <w:ind w:leftChars="-1" w:hanging="2"/>
        <w:jc w:val="both"/>
        <w:textDirection w:val="btLr"/>
        <w:textAlignment w:val="top"/>
        <w:outlineLvl w:val="0"/>
        <w:rPr>
          <w:rFonts w:ascii="Calibri" w:hAnsi="Calibri" w:cs="Calibri"/>
          <w:b/>
          <w:color w:val="C00000"/>
          <w:position w:val="-1"/>
          <w:sz w:val="20"/>
          <w:szCs w:val="20"/>
          <w:u w:val="single"/>
        </w:rPr>
      </w:pPr>
    </w:p>
    <w:p w14:paraId="25A177F5" w14:textId="77777777" w:rsidR="00DC15F0" w:rsidRPr="00DC15F0" w:rsidRDefault="00DC15F0" w:rsidP="00DC15F0">
      <w:pPr>
        <w:widowControl w:val="0"/>
        <w:pBdr>
          <w:top w:val="nil"/>
          <w:left w:val="nil"/>
          <w:bottom w:val="nil"/>
          <w:right w:val="nil"/>
          <w:between w:val="nil"/>
        </w:pBdr>
        <w:suppressAutoHyphens/>
        <w:spacing w:line="276" w:lineRule="auto"/>
        <w:ind w:leftChars="-1" w:hanging="2"/>
        <w:jc w:val="both"/>
        <w:textDirection w:val="btLr"/>
        <w:textAlignment w:val="top"/>
        <w:outlineLvl w:val="0"/>
        <w:rPr>
          <w:rFonts w:ascii="Calibri" w:hAnsi="Calibri" w:cs="Calibri"/>
          <w:smallCaps/>
          <w:color w:val="C00000"/>
          <w:position w:val="-1"/>
          <w:sz w:val="20"/>
          <w:szCs w:val="20"/>
          <w:u w:val="single"/>
        </w:rPr>
      </w:pPr>
      <w:r w:rsidRPr="00DC15F0">
        <w:rPr>
          <w:rFonts w:ascii="Calibri" w:hAnsi="Calibri" w:cs="Calibri"/>
          <w:b/>
          <w:smallCaps/>
          <w:color w:val="C00000"/>
          <w:position w:val="-1"/>
          <w:sz w:val="20"/>
          <w:szCs w:val="20"/>
          <w:u w:val="single"/>
        </w:rPr>
        <w:t>7. TRASFERIMENTO DEI DATI IN PAESI EXTRA-UE</w:t>
      </w:r>
    </w:p>
    <w:p w14:paraId="3E83B9DC" w14:textId="77777777" w:rsidR="00DC15F0" w:rsidRPr="00DC15F0" w:rsidRDefault="00DC15F0" w:rsidP="00DC15F0">
      <w:pPr>
        <w:widowControl w:val="0"/>
        <w:pBdr>
          <w:top w:val="nil"/>
          <w:left w:val="nil"/>
          <w:bottom w:val="nil"/>
          <w:right w:val="nil"/>
          <w:between w:val="nil"/>
        </w:pBdr>
        <w:suppressAutoHyphens/>
        <w:spacing w:line="276" w:lineRule="auto"/>
        <w:ind w:leftChars="-1" w:left="-1" w:hanging="1"/>
        <w:jc w:val="both"/>
        <w:textDirection w:val="btLr"/>
        <w:textAlignment w:val="top"/>
        <w:outlineLvl w:val="0"/>
        <w:rPr>
          <w:rFonts w:ascii="Calibri" w:hAnsi="Calibri" w:cs="Calibri"/>
          <w:color w:val="000000"/>
          <w:position w:val="-1"/>
          <w:sz w:val="20"/>
          <w:szCs w:val="20"/>
        </w:rPr>
      </w:pPr>
      <w:r w:rsidRPr="00DC15F0">
        <w:rPr>
          <w:rFonts w:ascii="Calibri" w:hAnsi="Calibri" w:cs="Calibri"/>
          <w:color w:val="000000"/>
          <w:position w:val="-1"/>
          <w:sz w:val="20"/>
          <w:szCs w:val="20"/>
        </w:rPr>
        <w:t>Il Titolare può avvalersi, anche per il tramite dei propri Responsabili del trattamento, di società di servizi di comunicazione telematica e, in particolar modo, di posta elettronica, che potrebbero far transitare i messaggi e le informazioni personali degli utenti anche in Paesi non appartenenti all’Unione Europea, o che in tali Paesi potrebbero salvare copie di backup dei dati.</w:t>
      </w:r>
    </w:p>
    <w:p w14:paraId="5E7E0E2D" w14:textId="77777777" w:rsidR="00DC15F0" w:rsidRPr="00DC15F0" w:rsidRDefault="00DC15F0" w:rsidP="00DC15F0">
      <w:pPr>
        <w:widowControl w:val="0"/>
        <w:pBdr>
          <w:top w:val="nil"/>
          <w:left w:val="nil"/>
          <w:bottom w:val="nil"/>
          <w:right w:val="nil"/>
          <w:between w:val="nil"/>
        </w:pBdr>
        <w:suppressAutoHyphens/>
        <w:spacing w:line="276" w:lineRule="auto"/>
        <w:ind w:leftChars="-1" w:left="-1" w:hanging="1"/>
        <w:jc w:val="both"/>
        <w:textDirection w:val="btLr"/>
        <w:textAlignment w:val="top"/>
        <w:outlineLvl w:val="0"/>
        <w:rPr>
          <w:rFonts w:ascii="Calibri" w:hAnsi="Calibri" w:cs="Calibri"/>
          <w:color w:val="000000"/>
          <w:position w:val="-1"/>
          <w:sz w:val="20"/>
          <w:szCs w:val="20"/>
        </w:rPr>
      </w:pPr>
      <w:r w:rsidRPr="00DC15F0">
        <w:rPr>
          <w:rFonts w:ascii="Calibri" w:hAnsi="Calibri" w:cs="Calibri"/>
          <w:color w:val="000000"/>
          <w:position w:val="-1"/>
          <w:sz w:val="20"/>
          <w:szCs w:val="20"/>
        </w:rPr>
        <w:t>Il trasferimento all’estero così effettuato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Europea.</w:t>
      </w:r>
    </w:p>
    <w:p w14:paraId="24F2CBB6" w14:textId="77777777" w:rsidR="00DC15F0" w:rsidRPr="00DC15F0" w:rsidRDefault="00DC15F0" w:rsidP="00DC15F0">
      <w:pPr>
        <w:widowControl w:val="0"/>
        <w:pBdr>
          <w:top w:val="nil"/>
          <w:left w:val="nil"/>
          <w:bottom w:val="nil"/>
          <w:right w:val="nil"/>
          <w:between w:val="nil"/>
        </w:pBdr>
        <w:suppressAutoHyphens/>
        <w:spacing w:line="276" w:lineRule="auto"/>
        <w:ind w:leftChars="-1" w:hanging="2"/>
        <w:jc w:val="both"/>
        <w:textDirection w:val="btLr"/>
        <w:textAlignment w:val="top"/>
        <w:outlineLvl w:val="0"/>
        <w:rPr>
          <w:rFonts w:ascii="Calibri" w:hAnsi="Calibri" w:cs="Calibri"/>
          <w:b/>
          <w:color w:val="C00000"/>
          <w:position w:val="-1"/>
          <w:sz w:val="20"/>
          <w:szCs w:val="20"/>
          <w:u w:val="single"/>
        </w:rPr>
      </w:pPr>
    </w:p>
    <w:p w14:paraId="117DC628" w14:textId="77777777" w:rsidR="00DC15F0" w:rsidRPr="00DC15F0" w:rsidRDefault="00DC15F0" w:rsidP="00DC15F0">
      <w:pPr>
        <w:widowControl w:val="0"/>
        <w:pBdr>
          <w:top w:val="nil"/>
          <w:left w:val="nil"/>
          <w:bottom w:val="nil"/>
          <w:right w:val="nil"/>
          <w:between w:val="nil"/>
        </w:pBdr>
        <w:suppressAutoHyphens/>
        <w:spacing w:line="276" w:lineRule="auto"/>
        <w:ind w:leftChars="-1" w:hanging="2"/>
        <w:jc w:val="both"/>
        <w:textDirection w:val="btLr"/>
        <w:textAlignment w:val="top"/>
        <w:outlineLvl w:val="0"/>
        <w:rPr>
          <w:rFonts w:ascii="Calibri" w:hAnsi="Calibri" w:cs="Calibri"/>
          <w:b/>
          <w:smallCaps/>
          <w:color w:val="C00000"/>
          <w:position w:val="-1"/>
          <w:sz w:val="20"/>
          <w:szCs w:val="20"/>
          <w:u w:val="single"/>
        </w:rPr>
      </w:pPr>
      <w:r w:rsidRPr="00DC15F0">
        <w:rPr>
          <w:rFonts w:ascii="Calibri" w:hAnsi="Calibri" w:cs="Calibri"/>
          <w:b/>
          <w:smallCaps/>
          <w:color w:val="C00000"/>
          <w:position w:val="-1"/>
          <w:sz w:val="20"/>
          <w:szCs w:val="20"/>
          <w:u w:val="single"/>
        </w:rPr>
        <w:t>8. DIRITTI DELL’INTERESSATO</w:t>
      </w:r>
    </w:p>
    <w:p w14:paraId="2127B97C" w14:textId="77777777" w:rsidR="00DC15F0" w:rsidRPr="00DC15F0" w:rsidRDefault="00DC15F0" w:rsidP="00DC15F0">
      <w:pPr>
        <w:tabs>
          <w:tab w:val="left" w:pos="6480"/>
          <w:tab w:val="left" w:pos="7200"/>
          <w:tab w:val="left" w:pos="7920"/>
          <w:tab w:val="left" w:pos="8640"/>
          <w:tab w:val="left" w:pos="9360"/>
        </w:tabs>
        <w:suppressAutoHyphens/>
        <w:spacing w:line="276" w:lineRule="auto"/>
        <w:ind w:leftChars="-1" w:hanging="2"/>
        <w:jc w:val="both"/>
        <w:textDirection w:val="btLr"/>
        <w:textAlignment w:val="top"/>
        <w:outlineLvl w:val="0"/>
        <w:rPr>
          <w:rFonts w:ascii="Calibri" w:eastAsia="Arial" w:hAnsi="Calibri" w:cs="Calibri"/>
          <w:position w:val="-1"/>
          <w:sz w:val="20"/>
          <w:szCs w:val="20"/>
          <w:highlight w:val="white"/>
        </w:rPr>
      </w:pPr>
      <w:r w:rsidRPr="00DC15F0">
        <w:rPr>
          <w:rFonts w:ascii="Calibri" w:eastAsia="Arial" w:hAnsi="Calibri" w:cs="Calibri"/>
          <w:position w:val="-1"/>
          <w:sz w:val="20"/>
          <w:szCs w:val="20"/>
          <w:highlight w:val="white"/>
        </w:rPr>
        <w:t>Il Regolamento (UE) 2016/679 riconosce agli Interessati diversi diritti esercitabili contattando il Titolare o il DPO ai recapiti indicati nella presente informativa.</w:t>
      </w:r>
    </w:p>
    <w:p w14:paraId="0C03926E" w14:textId="77777777" w:rsidR="00DC15F0" w:rsidRPr="00DC15F0" w:rsidRDefault="00DC15F0" w:rsidP="00DC15F0">
      <w:pPr>
        <w:tabs>
          <w:tab w:val="left" w:pos="6480"/>
          <w:tab w:val="left" w:pos="7200"/>
          <w:tab w:val="left" w:pos="7920"/>
          <w:tab w:val="left" w:pos="8640"/>
          <w:tab w:val="left" w:pos="9360"/>
        </w:tabs>
        <w:suppressAutoHyphens/>
        <w:spacing w:line="276" w:lineRule="auto"/>
        <w:ind w:leftChars="-1" w:hanging="2"/>
        <w:jc w:val="both"/>
        <w:textDirection w:val="btLr"/>
        <w:textAlignment w:val="top"/>
        <w:outlineLvl w:val="0"/>
        <w:rPr>
          <w:rFonts w:ascii="Calibri" w:eastAsia="Arial" w:hAnsi="Calibri" w:cs="Calibri"/>
          <w:position w:val="-1"/>
          <w:sz w:val="20"/>
          <w:szCs w:val="20"/>
          <w:highlight w:val="white"/>
        </w:rPr>
      </w:pPr>
      <w:r w:rsidRPr="00DC15F0">
        <w:rPr>
          <w:rFonts w:ascii="Calibri" w:eastAsia="Arial" w:hAnsi="Calibri" w:cs="Calibri"/>
          <w:position w:val="-1"/>
          <w:sz w:val="20"/>
          <w:szCs w:val="20"/>
          <w:highlight w:val="white"/>
        </w:rPr>
        <w:t>Tra i diritti esercitabili, purché ne ricorrano i presupposti di volta in volta previsti dalla normativa (in particolare, artt. 15 e seguenti del Regolamento) vi sono:</w:t>
      </w:r>
    </w:p>
    <w:p w14:paraId="00154B46" w14:textId="77777777" w:rsidR="00DC15F0" w:rsidRPr="00DC15F0" w:rsidRDefault="00DC15F0" w:rsidP="00DC15F0">
      <w:pPr>
        <w:numPr>
          <w:ilvl w:val="0"/>
          <w:numId w:val="10"/>
        </w:numPr>
        <w:suppressAutoHyphens/>
        <w:spacing w:after="160" w:line="1" w:lineRule="atLeast"/>
        <w:ind w:leftChars="-1" w:left="0" w:hangingChars="1" w:hanging="2"/>
        <w:contextualSpacing/>
        <w:jc w:val="both"/>
        <w:textDirection w:val="btLr"/>
        <w:textAlignment w:val="top"/>
        <w:outlineLvl w:val="0"/>
        <w:rPr>
          <w:rFonts w:ascii="Calibri" w:eastAsia="Arial" w:hAnsi="Calibri" w:cs="Calibri"/>
          <w:position w:val="-1"/>
          <w:sz w:val="20"/>
          <w:szCs w:val="20"/>
          <w:highlight w:val="white"/>
        </w:rPr>
      </w:pPr>
      <w:r w:rsidRPr="00DC15F0">
        <w:rPr>
          <w:rFonts w:ascii="Calibri" w:eastAsia="Arial" w:hAnsi="Calibri" w:cs="Calibri"/>
          <w:position w:val="-1"/>
          <w:sz w:val="20"/>
          <w:szCs w:val="20"/>
          <w:highlight w:val="white"/>
        </w:rPr>
        <w:t>il diritto di conoscere se il Titolare ha in corso trattamenti di dati personali che la riguardano e, in tal caso, di avere accesso ai dati oggetto del trattamento e a tutte le informazioni a questo relative;</w:t>
      </w:r>
    </w:p>
    <w:p w14:paraId="4BF57094" w14:textId="77777777" w:rsidR="00DC15F0" w:rsidRPr="00DC15F0" w:rsidRDefault="00DC15F0" w:rsidP="00DC15F0">
      <w:pPr>
        <w:numPr>
          <w:ilvl w:val="0"/>
          <w:numId w:val="10"/>
        </w:numPr>
        <w:suppressAutoHyphens/>
        <w:spacing w:after="160" w:line="1" w:lineRule="atLeast"/>
        <w:ind w:leftChars="-1" w:left="0" w:hangingChars="1" w:hanging="2"/>
        <w:contextualSpacing/>
        <w:jc w:val="both"/>
        <w:textDirection w:val="btLr"/>
        <w:textAlignment w:val="top"/>
        <w:outlineLvl w:val="0"/>
        <w:rPr>
          <w:rFonts w:ascii="Calibri" w:eastAsia="Arial" w:hAnsi="Calibri" w:cs="Calibri"/>
          <w:position w:val="-1"/>
          <w:sz w:val="20"/>
          <w:szCs w:val="20"/>
          <w:highlight w:val="white"/>
        </w:rPr>
      </w:pPr>
      <w:r w:rsidRPr="00DC15F0">
        <w:rPr>
          <w:rFonts w:ascii="Calibri" w:eastAsia="Arial" w:hAnsi="Calibri" w:cs="Calibri"/>
          <w:position w:val="-1"/>
          <w:sz w:val="20"/>
          <w:szCs w:val="20"/>
          <w:highlight w:val="white"/>
        </w:rPr>
        <w:t>il diritto alla rettifica dei dati personali inesatti che la riguardano e/o all’integrazione di quelli incompleti;</w:t>
      </w:r>
    </w:p>
    <w:p w14:paraId="21ECC7CB" w14:textId="77777777" w:rsidR="00DC15F0" w:rsidRPr="00DC15F0" w:rsidRDefault="00DC15F0" w:rsidP="00DC15F0">
      <w:pPr>
        <w:numPr>
          <w:ilvl w:val="0"/>
          <w:numId w:val="10"/>
        </w:numPr>
        <w:suppressAutoHyphens/>
        <w:spacing w:after="160" w:line="1" w:lineRule="atLeast"/>
        <w:ind w:leftChars="-1" w:left="0" w:hangingChars="1" w:hanging="2"/>
        <w:contextualSpacing/>
        <w:jc w:val="both"/>
        <w:textDirection w:val="btLr"/>
        <w:textAlignment w:val="top"/>
        <w:outlineLvl w:val="0"/>
        <w:rPr>
          <w:rFonts w:ascii="Calibri" w:eastAsia="Arial" w:hAnsi="Calibri" w:cs="Calibri"/>
          <w:position w:val="-1"/>
          <w:sz w:val="20"/>
          <w:szCs w:val="20"/>
          <w:highlight w:val="white"/>
        </w:rPr>
      </w:pPr>
      <w:r w:rsidRPr="00DC15F0">
        <w:rPr>
          <w:rFonts w:ascii="Calibri" w:eastAsia="Arial" w:hAnsi="Calibri" w:cs="Calibri"/>
          <w:position w:val="-1"/>
          <w:sz w:val="20"/>
          <w:szCs w:val="20"/>
          <w:highlight w:val="white"/>
        </w:rPr>
        <w:t>il diritto alla cancellazione dei dati personali che la riguardano;</w:t>
      </w:r>
    </w:p>
    <w:p w14:paraId="13B978B0" w14:textId="77777777" w:rsidR="00DC15F0" w:rsidRPr="00DC15F0" w:rsidRDefault="00DC15F0" w:rsidP="00DC15F0">
      <w:pPr>
        <w:numPr>
          <w:ilvl w:val="0"/>
          <w:numId w:val="10"/>
        </w:numPr>
        <w:suppressAutoHyphens/>
        <w:spacing w:after="160" w:line="1" w:lineRule="atLeast"/>
        <w:ind w:leftChars="-1" w:left="0" w:hangingChars="1" w:hanging="2"/>
        <w:contextualSpacing/>
        <w:jc w:val="both"/>
        <w:textDirection w:val="btLr"/>
        <w:textAlignment w:val="top"/>
        <w:outlineLvl w:val="0"/>
        <w:rPr>
          <w:rFonts w:ascii="Calibri" w:eastAsia="Arial" w:hAnsi="Calibri" w:cs="Calibri"/>
          <w:position w:val="-1"/>
          <w:sz w:val="20"/>
          <w:szCs w:val="20"/>
          <w:highlight w:val="white"/>
        </w:rPr>
      </w:pPr>
      <w:r w:rsidRPr="00DC15F0">
        <w:rPr>
          <w:rFonts w:ascii="Calibri" w:eastAsia="Arial" w:hAnsi="Calibri" w:cs="Calibri"/>
          <w:position w:val="-1"/>
          <w:sz w:val="20"/>
          <w:szCs w:val="20"/>
          <w:highlight w:val="white"/>
        </w:rPr>
        <w:t>il diritto alla limitazione del trattamento;</w:t>
      </w:r>
    </w:p>
    <w:p w14:paraId="4D57A56B" w14:textId="77777777" w:rsidR="00DC15F0" w:rsidRPr="00DC15F0" w:rsidRDefault="00DC15F0" w:rsidP="00DC15F0">
      <w:pPr>
        <w:numPr>
          <w:ilvl w:val="0"/>
          <w:numId w:val="10"/>
        </w:numPr>
        <w:suppressAutoHyphens/>
        <w:spacing w:after="160" w:line="1" w:lineRule="atLeast"/>
        <w:ind w:leftChars="-1" w:left="0" w:hangingChars="1" w:hanging="2"/>
        <w:contextualSpacing/>
        <w:jc w:val="both"/>
        <w:textDirection w:val="btLr"/>
        <w:textAlignment w:val="top"/>
        <w:outlineLvl w:val="0"/>
        <w:rPr>
          <w:rFonts w:ascii="Calibri" w:eastAsia="Arial" w:hAnsi="Calibri" w:cs="Calibri"/>
          <w:position w:val="-1"/>
          <w:sz w:val="20"/>
          <w:szCs w:val="20"/>
          <w:highlight w:val="white"/>
        </w:rPr>
      </w:pPr>
      <w:r w:rsidRPr="00DC15F0">
        <w:rPr>
          <w:rFonts w:ascii="Calibri" w:eastAsia="Arial" w:hAnsi="Calibri" w:cs="Calibri"/>
          <w:position w:val="-1"/>
          <w:sz w:val="20"/>
          <w:szCs w:val="20"/>
          <w:highlight w:val="white"/>
        </w:rPr>
        <w:t>il diritto di opporsi al trattamento;</w:t>
      </w:r>
    </w:p>
    <w:p w14:paraId="3671DD87" w14:textId="77777777" w:rsidR="00DC15F0" w:rsidRPr="00DC15F0" w:rsidRDefault="00DC15F0" w:rsidP="00DC15F0">
      <w:pPr>
        <w:widowControl w:val="0"/>
        <w:numPr>
          <w:ilvl w:val="0"/>
          <w:numId w:val="10"/>
        </w:numPr>
        <w:suppressAutoHyphens/>
        <w:spacing w:after="160" w:line="1" w:lineRule="atLeast"/>
        <w:ind w:leftChars="-1" w:left="0" w:hangingChars="1" w:hanging="2"/>
        <w:contextualSpacing/>
        <w:jc w:val="both"/>
        <w:textDirection w:val="btLr"/>
        <w:textAlignment w:val="top"/>
        <w:outlineLvl w:val="0"/>
        <w:rPr>
          <w:rFonts w:ascii="Calibri" w:hAnsi="Calibri" w:cs="Calibri"/>
          <w:position w:val="-1"/>
          <w:sz w:val="20"/>
          <w:szCs w:val="20"/>
        </w:rPr>
      </w:pPr>
      <w:r w:rsidRPr="00DC15F0">
        <w:rPr>
          <w:rFonts w:ascii="Calibri" w:eastAsia="Arial" w:hAnsi="Calibri" w:cs="Calibri"/>
          <w:position w:val="-1"/>
          <w:sz w:val="20"/>
          <w:szCs w:val="20"/>
          <w:highlight w:val="white"/>
        </w:rPr>
        <w:t>il diritto alla portabilità dei dati personali che la riguardano</w:t>
      </w:r>
    </w:p>
    <w:p w14:paraId="494C4DD9" w14:textId="77777777" w:rsidR="00DC15F0" w:rsidRPr="00DC15F0" w:rsidRDefault="00DC15F0" w:rsidP="00DC15F0">
      <w:pPr>
        <w:widowControl w:val="0"/>
        <w:numPr>
          <w:ilvl w:val="0"/>
          <w:numId w:val="10"/>
        </w:numPr>
        <w:suppressAutoHyphens/>
        <w:spacing w:after="160" w:line="1" w:lineRule="atLeast"/>
        <w:ind w:leftChars="-1" w:left="0" w:hangingChars="1" w:hanging="2"/>
        <w:contextualSpacing/>
        <w:jc w:val="both"/>
        <w:textDirection w:val="btLr"/>
        <w:textAlignment w:val="top"/>
        <w:outlineLvl w:val="0"/>
        <w:rPr>
          <w:rFonts w:ascii="Calibri" w:hAnsi="Calibri" w:cs="Calibri"/>
          <w:position w:val="-1"/>
          <w:sz w:val="20"/>
          <w:szCs w:val="20"/>
        </w:rPr>
      </w:pPr>
      <w:r w:rsidRPr="00DC15F0">
        <w:rPr>
          <w:rFonts w:ascii="Calibri" w:hAnsi="Calibri" w:cs="Calibri"/>
          <w:position w:val="-1"/>
          <w:sz w:val="20"/>
          <w:szCs w:val="20"/>
        </w:rPr>
        <w:t>il diritto di revocare il consenso in qualsiasi momento, senza che ciò pregiudichi la liceità del trattamento, basato sul consenso, effettuato prima della revoca.</w:t>
      </w:r>
    </w:p>
    <w:p w14:paraId="0F535474" w14:textId="77777777" w:rsidR="00DC15F0" w:rsidRPr="00DC15F0" w:rsidRDefault="00DC15F0" w:rsidP="00DC15F0">
      <w:pPr>
        <w:tabs>
          <w:tab w:val="left" w:pos="6480"/>
          <w:tab w:val="left" w:pos="7200"/>
          <w:tab w:val="left" w:pos="7920"/>
          <w:tab w:val="left" w:pos="8640"/>
          <w:tab w:val="left" w:pos="9360"/>
        </w:tabs>
        <w:suppressAutoHyphens/>
        <w:spacing w:line="276" w:lineRule="auto"/>
        <w:ind w:leftChars="-1" w:hanging="2"/>
        <w:jc w:val="both"/>
        <w:textDirection w:val="btLr"/>
        <w:textAlignment w:val="top"/>
        <w:outlineLvl w:val="0"/>
        <w:rPr>
          <w:rFonts w:ascii="Calibri" w:eastAsia="Arial" w:hAnsi="Calibri" w:cs="Calibri"/>
          <w:position w:val="-1"/>
          <w:sz w:val="20"/>
          <w:szCs w:val="20"/>
          <w:highlight w:val="white"/>
        </w:rPr>
      </w:pPr>
      <w:r w:rsidRPr="00DC15F0">
        <w:rPr>
          <w:rFonts w:ascii="Calibri" w:eastAsia="Arial" w:hAnsi="Calibri" w:cs="Calibri"/>
          <w:position w:val="-1"/>
          <w:sz w:val="20"/>
          <w:szCs w:val="20"/>
          <w:highlight w:val="white"/>
        </w:rPr>
        <w:t xml:space="preserve">In ogni caso, lei ha anche il diritto di presentare un formale Reclamo all’Autorità garante per la protezione dei dati personali, secondo le modalità che può reperire sul sito: </w:t>
      </w:r>
      <w:hyperlink r:id="rId10" w:history="1">
        <w:r w:rsidRPr="00DC15F0">
          <w:rPr>
            <w:rFonts w:ascii="Calibri" w:eastAsia="Arial" w:hAnsi="Calibri" w:cs="Calibri"/>
            <w:color w:val="0000FF"/>
            <w:position w:val="-1"/>
            <w:sz w:val="20"/>
            <w:szCs w:val="20"/>
            <w:highlight w:val="white"/>
            <w:u w:val="single"/>
          </w:rPr>
          <w:t>https://www.garanteprivacy.it</w:t>
        </w:r>
      </w:hyperlink>
    </w:p>
    <w:p w14:paraId="202008F0" w14:textId="77777777" w:rsidR="00DC15F0" w:rsidRPr="00EE2C93" w:rsidRDefault="00DC15F0" w:rsidP="00FF6BA3">
      <w:pPr>
        <w:pStyle w:val="Paragrafoelenco"/>
        <w:tabs>
          <w:tab w:val="left" w:pos="0"/>
        </w:tabs>
        <w:autoSpaceDE w:val="0"/>
        <w:autoSpaceDN w:val="0"/>
        <w:adjustRightInd w:val="0"/>
        <w:ind w:left="0"/>
        <w:jc w:val="both"/>
      </w:pPr>
    </w:p>
    <w:sectPr w:rsidR="00DC15F0"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52EF9" w14:textId="77777777" w:rsidR="003B3739" w:rsidRDefault="003B3739">
      <w:r>
        <w:separator/>
      </w:r>
    </w:p>
  </w:endnote>
  <w:endnote w:type="continuationSeparator" w:id="0">
    <w:p w14:paraId="54684266" w14:textId="77777777" w:rsidR="003B3739" w:rsidRDefault="003B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AB863" w14:textId="77777777" w:rsidR="003B3739" w:rsidRDefault="003B3739">
      <w:r>
        <w:separator/>
      </w:r>
    </w:p>
  </w:footnote>
  <w:footnote w:type="continuationSeparator" w:id="0">
    <w:p w14:paraId="5D32FDD6" w14:textId="77777777" w:rsidR="003B3739" w:rsidRDefault="003B3739">
      <w:r>
        <w:continuationSeparator/>
      </w:r>
    </w:p>
  </w:footnote>
  <w:footnote w:id="1">
    <w:p w14:paraId="2D75D381" w14:textId="77777777"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1C3FBFD3" w14:textId="77777777"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3FB41487"/>
    <w:multiLevelType w:val="hybridMultilevel"/>
    <w:tmpl w:val="45F42A5E"/>
    <w:lvl w:ilvl="0" w:tplc="8E8C05FC">
      <w:start w:val="1"/>
      <w:numFmt w:val="bullet"/>
      <w:lvlText w:val=""/>
      <w:lvlJc w:val="left"/>
      <w:pPr>
        <w:ind w:left="718" w:hanging="360"/>
      </w:pPr>
      <w:rPr>
        <w:rFonts w:ascii="Wingdings" w:hAnsi="Wingdings"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5" w15:restartNumberingAfterBreak="0">
    <w:nsid w:val="4B362743"/>
    <w:multiLevelType w:val="hybridMultilevel"/>
    <w:tmpl w:val="EEEC52A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EE7109"/>
    <w:multiLevelType w:val="hybridMultilevel"/>
    <w:tmpl w:val="5274AADE"/>
    <w:lvl w:ilvl="0" w:tplc="8E8C05FC">
      <w:start w:val="1"/>
      <w:numFmt w:val="bullet"/>
      <w:lvlText w:val=""/>
      <w:lvlJc w:val="left"/>
      <w:pPr>
        <w:ind w:left="718" w:hanging="360"/>
      </w:pPr>
      <w:rPr>
        <w:rFonts w:ascii="Wingdings" w:hAnsi="Wingdings"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8"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A672A2"/>
    <w:multiLevelType w:val="hybridMultilevel"/>
    <w:tmpl w:val="0FC68E9C"/>
    <w:lvl w:ilvl="0" w:tplc="761C9A7C">
      <w:start w:val="1"/>
      <w:numFmt w:val="decimal"/>
      <w:lvlText w:val="%1."/>
      <w:lvlJc w:val="left"/>
      <w:pPr>
        <w:ind w:left="358" w:hanging="360"/>
      </w:pPr>
      <w:rPr>
        <w:rFonts w:hint="default"/>
      </w:rPr>
    </w:lvl>
    <w:lvl w:ilvl="1" w:tplc="04100019" w:tentative="1">
      <w:start w:val="1"/>
      <w:numFmt w:val="lowerLetter"/>
      <w:lvlText w:val="%2."/>
      <w:lvlJc w:val="left"/>
      <w:pPr>
        <w:ind w:left="1078" w:hanging="360"/>
      </w:pPr>
    </w:lvl>
    <w:lvl w:ilvl="2" w:tplc="0410001B" w:tentative="1">
      <w:start w:val="1"/>
      <w:numFmt w:val="lowerRoman"/>
      <w:lvlText w:val="%3."/>
      <w:lvlJc w:val="right"/>
      <w:pPr>
        <w:ind w:left="1798" w:hanging="180"/>
      </w:pPr>
    </w:lvl>
    <w:lvl w:ilvl="3" w:tplc="0410000F" w:tentative="1">
      <w:start w:val="1"/>
      <w:numFmt w:val="decimal"/>
      <w:lvlText w:val="%4."/>
      <w:lvlJc w:val="left"/>
      <w:pPr>
        <w:ind w:left="2518" w:hanging="360"/>
      </w:pPr>
    </w:lvl>
    <w:lvl w:ilvl="4" w:tplc="04100019" w:tentative="1">
      <w:start w:val="1"/>
      <w:numFmt w:val="lowerLetter"/>
      <w:lvlText w:val="%5."/>
      <w:lvlJc w:val="left"/>
      <w:pPr>
        <w:ind w:left="3238" w:hanging="360"/>
      </w:pPr>
    </w:lvl>
    <w:lvl w:ilvl="5" w:tplc="0410001B" w:tentative="1">
      <w:start w:val="1"/>
      <w:numFmt w:val="lowerRoman"/>
      <w:lvlText w:val="%6."/>
      <w:lvlJc w:val="right"/>
      <w:pPr>
        <w:ind w:left="3958" w:hanging="180"/>
      </w:pPr>
    </w:lvl>
    <w:lvl w:ilvl="6" w:tplc="0410000F" w:tentative="1">
      <w:start w:val="1"/>
      <w:numFmt w:val="decimal"/>
      <w:lvlText w:val="%7."/>
      <w:lvlJc w:val="left"/>
      <w:pPr>
        <w:ind w:left="4678" w:hanging="360"/>
      </w:pPr>
    </w:lvl>
    <w:lvl w:ilvl="7" w:tplc="04100019" w:tentative="1">
      <w:start w:val="1"/>
      <w:numFmt w:val="lowerLetter"/>
      <w:lvlText w:val="%8."/>
      <w:lvlJc w:val="left"/>
      <w:pPr>
        <w:ind w:left="5398" w:hanging="360"/>
      </w:pPr>
    </w:lvl>
    <w:lvl w:ilvl="8" w:tplc="0410001B" w:tentative="1">
      <w:start w:val="1"/>
      <w:numFmt w:val="lowerRoman"/>
      <w:lvlText w:val="%9."/>
      <w:lvlJc w:val="right"/>
      <w:pPr>
        <w:ind w:left="6118" w:hanging="180"/>
      </w:pPr>
    </w:lvl>
  </w:abstractNum>
  <w:num w:numId="1" w16cid:durableId="1273778985">
    <w:abstractNumId w:val="6"/>
  </w:num>
  <w:num w:numId="2" w16cid:durableId="1477262657">
    <w:abstractNumId w:val="1"/>
  </w:num>
  <w:num w:numId="3" w16cid:durableId="1426922506">
    <w:abstractNumId w:val="0"/>
  </w:num>
  <w:num w:numId="4" w16cid:durableId="1454009700">
    <w:abstractNumId w:val="3"/>
  </w:num>
  <w:num w:numId="5" w16cid:durableId="1703283488">
    <w:abstractNumId w:val="2"/>
  </w:num>
  <w:num w:numId="6" w16cid:durableId="1720128338">
    <w:abstractNumId w:val="9"/>
  </w:num>
  <w:num w:numId="7" w16cid:durableId="1374385803">
    <w:abstractNumId w:val="8"/>
  </w:num>
  <w:num w:numId="8" w16cid:durableId="780418933">
    <w:abstractNumId w:val="5"/>
  </w:num>
  <w:num w:numId="9" w16cid:durableId="700669326">
    <w:abstractNumId w:val="4"/>
  </w:num>
  <w:num w:numId="10" w16cid:durableId="1579904272">
    <w:abstractNumId w:val="7"/>
  </w:num>
  <w:num w:numId="11" w16cid:durableId="10841066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A41"/>
    <w:rsid w:val="00034716"/>
    <w:rsid w:val="000433E3"/>
    <w:rsid w:val="00046562"/>
    <w:rsid w:val="000529A7"/>
    <w:rsid w:val="000545D0"/>
    <w:rsid w:val="00060E67"/>
    <w:rsid w:val="00070EA7"/>
    <w:rsid w:val="00072B2F"/>
    <w:rsid w:val="00074245"/>
    <w:rsid w:val="00074AAA"/>
    <w:rsid w:val="00074DC0"/>
    <w:rsid w:val="00093D87"/>
    <w:rsid w:val="00095DEE"/>
    <w:rsid w:val="0009699E"/>
    <w:rsid w:val="00097A2F"/>
    <w:rsid w:val="000A31AC"/>
    <w:rsid w:val="000A4329"/>
    <w:rsid w:val="000B2EB6"/>
    <w:rsid w:val="000B3E17"/>
    <w:rsid w:val="000B727D"/>
    <w:rsid w:val="000C7E64"/>
    <w:rsid w:val="000D7166"/>
    <w:rsid w:val="000F0CAB"/>
    <w:rsid w:val="00100674"/>
    <w:rsid w:val="00101215"/>
    <w:rsid w:val="00111633"/>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71C70"/>
    <w:rsid w:val="00275510"/>
    <w:rsid w:val="002861A1"/>
    <w:rsid w:val="00290CA7"/>
    <w:rsid w:val="00296FF0"/>
    <w:rsid w:val="002A4B8F"/>
    <w:rsid w:val="002B6E78"/>
    <w:rsid w:val="002C30B9"/>
    <w:rsid w:val="002E185F"/>
    <w:rsid w:val="002E3A28"/>
    <w:rsid w:val="002E540B"/>
    <w:rsid w:val="002E5E15"/>
    <w:rsid w:val="002F0CEA"/>
    <w:rsid w:val="00300836"/>
    <w:rsid w:val="00311F03"/>
    <w:rsid w:val="0033382F"/>
    <w:rsid w:val="003404C3"/>
    <w:rsid w:val="00347A2F"/>
    <w:rsid w:val="00352743"/>
    <w:rsid w:val="003577B6"/>
    <w:rsid w:val="0036327F"/>
    <w:rsid w:val="00363CFC"/>
    <w:rsid w:val="00376289"/>
    <w:rsid w:val="00385DD8"/>
    <w:rsid w:val="003A36A0"/>
    <w:rsid w:val="003A577E"/>
    <w:rsid w:val="003B1ED8"/>
    <w:rsid w:val="003B3739"/>
    <w:rsid w:val="003B5818"/>
    <w:rsid w:val="003B7D78"/>
    <w:rsid w:val="003D14CA"/>
    <w:rsid w:val="003D68BB"/>
    <w:rsid w:val="003F3EFA"/>
    <w:rsid w:val="003F4649"/>
    <w:rsid w:val="003F4D6D"/>
    <w:rsid w:val="003F549A"/>
    <w:rsid w:val="00412ED9"/>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D74D4"/>
    <w:rsid w:val="004E2601"/>
    <w:rsid w:val="004E61BF"/>
    <w:rsid w:val="005071D2"/>
    <w:rsid w:val="005543AD"/>
    <w:rsid w:val="005723DA"/>
    <w:rsid w:val="0057794D"/>
    <w:rsid w:val="00585484"/>
    <w:rsid w:val="00590CB0"/>
    <w:rsid w:val="005929EF"/>
    <w:rsid w:val="00592ACE"/>
    <w:rsid w:val="005A0494"/>
    <w:rsid w:val="005A07D1"/>
    <w:rsid w:val="005A7D44"/>
    <w:rsid w:val="005C1AAA"/>
    <w:rsid w:val="005C4359"/>
    <w:rsid w:val="005D74EF"/>
    <w:rsid w:val="005E5108"/>
    <w:rsid w:val="005F7F8A"/>
    <w:rsid w:val="006108DC"/>
    <w:rsid w:val="00613550"/>
    <w:rsid w:val="00616C16"/>
    <w:rsid w:val="0062783E"/>
    <w:rsid w:val="006347BA"/>
    <w:rsid w:val="00634B03"/>
    <w:rsid w:val="0066198E"/>
    <w:rsid w:val="006679FE"/>
    <w:rsid w:val="00673D6E"/>
    <w:rsid w:val="0068029C"/>
    <w:rsid w:val="00685856"/>
    <w:rsid w:val="00694F49"/>
    <w:rsid w:val="00694FEB"/>
    <w:rsid w:val="00695C83"/>
    <w:rsid w:val="00696C50"/>
    <w:rsid w:val="006A64B6"/>
    <w:rsid w:val="006A6E10"/>
    <w:rsid w:val="006B5AB4"/>
    <w:rsid w:val="006B70D5"/>
    <w:rsid w:val="006C54C6"/>
    <w:rsid w:val="006E54D5"/>
    <w:rsid w:val="006E7CF8"/>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1751C"/>
    <w:rsid w:val="009257D0"/>
    <w:rsid w:val="009347BF"/>
    <w:rsid w:val="00941EFA"/>
    <w:rsid w:val="00941FB0"/>
    <w:rsid w:val="00960A96"/>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79ED"/>
    <w:rsid w:val="00A762AC"/>
    <w:rsid w:val="00A77C0C"/>
    <w:rsid w:val="00A8470E"/>
    <w:rsid w:val="00A917CD"/>
    <w:rsid w:val="00A962D6"/>
    <w:rsid w:val="00AA1A7F"/>
    <w:rsid w:val="00AA5037"/>
    <w:rsid w:val="00AB0686"/>
    <w:rsid w:val="00AB3072"/>
    <w:rsid w:val="00AB389E"/>
    <w:rsid w:val="00AF2BBB"/>
    <w:rsid w:val="00B00C3C"/>
    <w:rsid w:val="00B05DB8"/>
    <w:rsid w:val="00B10424"/>
    <w:rsid w:val="00B15C11"/>
    <w:rsid w:val="00B3348B"/>
    <w:rsid w:val="00B366F2"/>
    <w:rsid w:val="00B408BE"/>
    <w:rsid w:val="00B41C0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635D"/>
    <w:rsid w:val="00C07531"/>
    <w:rsid w:val="00C109A9"/>
    <w:rsid w:val="00C12A62"/>
    <w:rsid w:val="00C12B9A"/>
    <w:rsid w:val="00C21C1C"/>
    <w:rsid w:val="00C4754E"/>
    <w:rsid w:val="00C5192A"/>
    <w:rsid w:val="00C54FDC"/>
    <w:rsid w:val="00C70215"/>
    <w:rsid w:val="00C90DC9"/>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C15F0"/>
    <w:rsid w:val="00DC4464"/>
    <w:rsid w:val="00DC5343"/>
    <w:rsid w:val="00DD2065"/>
    <w:rsid w:val="00DD6B6F"/>
    <w:rsid w:val="00DF1243"/>
    <w:rsid w:val="00E02F4F"/>
    <w:rsid w:val="00E06A3A"/>
    <w:rsid w:val="00E13722"/>
    <w:rsid w:val="00E13C29"/>
    <w:rsid w:val="00E20211"/>
    <w:rsid w:val="00E22810"/>
    <w:rsid w:val="00E30AF0"/>
    <w:rsid w:val="00E36B7B"/>
    <w:rsid w:val="00E6400B"/>
    <w:rsid w:val="00E65AEF"/>
    <w:rsid w:val="00E77DE4"/>
    <w:rsid w:val="00E801EF"/>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4717E"/>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2B18CE9"/>
  <w15:docId w15:val="{2CAA9416-D8BB-4C3A-BB2D-F84C9CE8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oncamereveneto@pec.it" TargetMode="External"/><Relationship Id="rId3" Type="http://schemas.openxmlformats.org/officeDocument/2006/relationships/settings" Target="settings.xml"/><Relationship Id="rId7" Type="http://schemas.openxmlformats.org/officeDocument/2006/relationships/hyperlink" Target="mailto:unione@ven.camcom.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aranteprivacy.it" TargetMode="External"/><Relationship Id="rId4" Type="http://schemas.openxmlformats.org/officeDocument/2006/relationships/webSettings" Target="webSettings.xml"/><Relationship Id="rId9" Type="http://schemas.openxmlformats.org/officeDocument/2006/relationships/hyperlink" Target="mailto:rpd@pec.unioncamerevenet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3185</Words>
  <Characters>18157</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21300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Nicola Gabelloni</cp:lastModifiedBy>
  <cp:revision>6</cp:revision>
  <cp:lastPrinted>2015-02-16T11:31:00Z</cp:lastPrinted>
  <dcterms:created xsi:type="dcterms:W3CDTF">2020-02-04T11:29:00Z</dcterms:created>
  <dcterms:modified xsi:type="dcterms:W3CDTF">2022-04-12T07:23:00Z</dcterms:modified>
</cp:coreProperties>
</file>