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2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Expression of Interest for the selection of the participants to the INNOVABLUE PROJECT rif. IPA-ADRION00278 Interreg IPA ADRION 2021 – 2027: Roundtable discussion, Final working meeting Projects as innovation communities and Establishment of Technical Secretariat </w:t>
      </w:r>
    </w:p>
    <w:p w:rsidR="00000000" w:rsidDel="00000000" w:rsidP="00000000" w:rsidRDefault="00000000" w:rsidRPr="00000000" w14:paraId="00000003">
      <w:pPr>
        <w:ind w:right="-2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in Sibenik June 17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, 2025</w:t>
      </w:r>
    </w:p>
    <w:p w:rsidR="00000000" w:rsidDel="00000000" w:rsidP="00000000" w:rsidRDefault="00000000" w:rsidRPr="00000000" w14:paraId="00000004">
      <w:pPr>
        <w:ind w:right="-2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2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ANNEX 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Application Form and Declaration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372"/>
        <w:tblGridChange w:id="0">
          <w:tblGrid>
            <w:gridCol w:w="3256"/>
            <w:gridCol w:w="637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APPLICANT PROFILE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the Applicant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Legal Status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 of Applicant (MSMEs, Professional, Sectoral agency, Interest groups including NGOs, Business support organisation, Higher education &amp; research, International organisation under international law,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Regional/Local public authority, Other)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 (if the legal seat is not in the Puglia Region, please provide also the address of the branch in Puglia Region)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Website, E-mail and Phone number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VAT or other national identifying number (if no VAT number is provided)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Core activities - NACE code 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Description of the products and services offered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Technology applied 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Participation to Clusters, Networks or Flags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Quality Certifications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Previous participation to local, national or international projects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Legal representative name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Legal representative contact (E-mail and Phone number)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Participant name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Participant contact (E-mail and Phone number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Role in the applicant organisation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372"/>
        <w:tblGridChange w:id="0">
          <w:tblGrid>
            <w:gridCol w:w="3256"/>
            <w:gridCol w:w="637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MOTIVATIONS AND EXPECTATIONS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reasons for participating in INNOVABLUE Roundtable discussion, Final working meeting Projects as innovation communities and Establishment of Technical Secretariat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 expectations from the participation in DIH InnovaMare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focus group, brainstorming session and study visit 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85"/>
        <w:tblW w:w="9463.0" w:type="dxa"/>
        <w:jc w:val="left"/>
        <w:tblLayout w:type="fixed"/>
        <w:tblLook w:val="0000"/>
      </w:tblPr>
      <w:tblGrid>
        <w:gridCol w:w="4663"/>
        <w:gridCol w:w="4800"/>
        <w:tblGridChange w:id="0">
          <w:tblGrid>
            <w:gridCol w:w="4663"/>
            <w:gridCol w:w="4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Style w:val="Heading4"/>
              <w:rPr>
                <w:rFonts w:ascii="Open Sans" w:cs="Open Sans" w:eastAsia="Open Sans" w:hAnsi="Open Sans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Place and 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4"/>
              <w:rPr>
                <w:rFonts w:ascii="Open Sans" w:cs="Open Sans" w:eastAsia="Open Sans" w:hAnsi="Open Sans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Style w:val="Heading4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Signature of legal representative   _____________________________</w:t>
            </w:r>
          </w:p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provision of data is mandatory for the purposes of this selection and in accordance with the regulation for the protection of personal data Regulation (EU) 2016/679 – GDPR.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Treatment of personal data will follow the principles of fairness and transparency according to Regulation (EU) 2016/679 – GDPR and the subsequent national transposing laws. Details about the document to be submitted and the treatment of personal data are provided at Annex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Open Sans" w:cs="Open Sans" w:eastAsia="Open Sans" w:hAnsi="Open Sans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Applicant’s Declaration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selection of the participants to the INNOVABLUE PROJECT rif. IPA-ADRION00278 Interreg IPA ADRION 2021 – 2027: Roundtable discussion, Final working meeting Projects as innovation communities and Establishment of Technical Secretariat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Sibenik June 17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2025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undersigned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Surname 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_____________________________________________________________________________________________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Born in _____________________________________________  on ________________________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Living in _____________________________________________________________________________________________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__________________________________ nr _______   Postal code_________________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 number _______________________ Mobile __________________________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______________________________________________________________________________________________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my capacity as the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legal representative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of the applicant organisation__________________________________________________________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__________________________________ nr _______   Postal code_________________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 number 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_____________________________________________________________________________________________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website _____________________________________________________________________________________________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VAT or other national identifying number (if no VAT number is provided)___________________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141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be admitted to participation to the events of the INNOVABLUE project in Sibenik, on June 17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2025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141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this end Declare: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information concerning the participation of my organization in the INNOVABLUE PROJECT rif. IPA-ADRION00278 Interreg IPA ADRION 2021 – 2027: Roundtable discussion, Final working meeting Projects as innovation communities and Establishment of Technical Secretariat, as enclosed in the application form, has been verified and it is true and correct;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far as the above mentioned DIH InnovaMare focus group, brainstorming session and study visit, my organization will be represented by: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Surname 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_____________________________________________________________________________________________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Born in _____________________________________________  on ________________________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Living in _____________________________________________________________________________________________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__________________________________ nr _______   Postal code_________________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 number _______________________ Mobile __________________________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______________________________________________________________________________________________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 in the organization_____________________________________________________________________________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41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give full mandate to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(name and surname of the participant)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participate in the above-mentioned INNOVABLUE PROJECT rif. IPA-ADRION00278 Interreg IPA ADRION 2021 – 2027: Roundtable discussion, Final working meeting Projects as innovation communities and Establishment of Technical Secretariat for representing my organization;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41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name and surname of the participant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have the following level of knowledge of the English Language (mark with an X the level held for each type)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</w:tabs>
        <w:spacing w:after="0" w:before="0" w:line="240" w:lineRule="auto"/>
        <w:ind w:left="360" w:right="141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4"/>
        <w:gridCol w:w="2614"/>
        <w:gridCol w:w="2421"/>
        <w:gridCol w:w="2109"/>
        <w:tblGridChange w:id="0">
          <w:tblGrid>
            <w:gridCol w:w="2484"/>
            <w:gridCol w:w="2614"/>
            <w:gridCol w:w="2421"/>
            <w:gridCol w:w="21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Listening and reading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Speaking 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142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BASE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142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142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ADVANCED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0" w:right="141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</w:tabs>
        <w:spacing w:after="0" w:before="0" w:line="240" w:lineRule="auto"/>
        <w:ind w:left="142" w:right="141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name and surname of the participant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has appropriate and valid documents for travelling (here-to attached) at the date of submission of the application and for the duration of the conference;</w:t>
      </w:r>
    </w:p>
    <w:tbl>
      <w:tblPr>
        <w:tblStyle w:val="Table5"/>
        <w:tblpPr w:leftFromText="141" w:rightFromText="141" w:topFromText="0" w:bottomFromText="0" w:vertAnchor="text" w:horzAnchor="text" w:tblpX="0" w:tblpY="85"/>
        <w:tblW w:w="9463.0" w:type="dxa"/>
        <w:jc w:val="left"/>
        <w:tblLayout w:type="fixed"/>
        <w:tblLook w:val="0000"/>
      </w:tblPr>
      <w:tblGrid>
        <w:gridCol w:w="4663"/>
        <w:gridCol w:w="4800"/>
        <w:tblGridChange w:id="0">
          <w:tblGrid>
            <w:gridCol w:w="4663"/>
            <w:gridCol w:w="4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Style w:val="Heading4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Place and date ______________________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Style w:val="Heading4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               Signature   _____________________________</w:t>
            </w:r>
          </w:p>
          <w:p w:rsidR="00000000" w:rsidDel="00000000" w:rsidP="00000000" w:rsidRDefault="00000000" w:rsidRPr="00000000" w14:paraId="0000009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provision of data is mandatory for the purposes of this selection and in accordance with the regulation for the protection of personal data Regulation (EU) 2016/679 – GDPR.  Treatment of personal data will follow the principles of fairness and transparency according to Regulation (EU) 2016/679 – GDPR and the subsequent national transposing laws. Details about the document to be submitted and the treatment of personal data are provided at Annex II.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854" w:top="2637" w:left="851" w:right="849" w:header="85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3ea3d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3ea3d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3ea3da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638"/>
      </w:tabs>
      <w:spacing w:after="0" w:before="0" w:line="240" w:lineRule="auto"/>
      <w:ind w:left="0" w:right="-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949271" cy="1536424"/>
          <wp:effectExtent b="0" l="0" r="0" t="0"/>
          <wp:docPr descr="Immagine che contiene testo, schermata, Carattere, Blu elettrico&#10;&#10;Il contenuto generato dall'IA potrebbe non essere corretto." id="1032519615" name="image1.png"/>
          <a:graphic>
            <a:graphicData uri="http://schemas.openxmlformats.org/drawingml/2006/picture">
              <pic:pic>
                <pic:nvPicPr>
                  <pic:cNvPr descr="Immagine che contiene testo, schermata, Carattere, Blu elettrico&#10;&#10;Il contenuto generato dall'IA potrebbe non essere corretto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49271" cy="15364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9C4774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071F11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AC5A7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C5A72"/>
  </w:style>
  <w:style w:type="paragraph" w:styleId="Pidipagina">
    <w:name w:val="footer"/>
    <w:basedOn w:val="Normale"/>
    <w:link w:val="PidipaginaCarattere"/>
    <w:uiPriority w:val="99"/>
    <w:unhideWhenUsed w:val="1"/>
    <w:rsid w:val="00AC5A7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C5A72"/>
  </w:style>
  <w:style w:type="paragraph" w:styleId="Nessunaspaziatura">
    <w:name w:val="No Spacing"/>
    <w:uiPriority w:val="1"/>
    <w:qFormat w:val="1"/>
    <w:rsid w:val="00ED0ACA"/>
    <w:rPr>
      <w:rFonts w:eastAsiaTheme="minorEastAsia"/>
      <w:sz w:val="22"/>
      <w:szCs w:val="22"/>
      <w:lang w:eastAsia="zh-CN" w:val="en-US"/>
    </w:rPr>
  </w:style>
  <w:style w:type="character" w:styleId="Titolo1Carattere" w:customStyle="1">
    <w:name w:val="Titolo 1 Carattere"/>
    <w:basedOn w:val="Carpredefinitoparagrafo"/>
    <w:link w:val="Titolo1"/>
    <w:uiPriority w:val="9"/>
    <w:rsid w:val="009C477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6B5495"/>
  </w:style>
  <w:style w:type="paragraph" w:styleId="Paragrafoelenco">
    <w:name w:val="List Paragraph"/>
    <w:basedOn w:val="Normale"/>
    <w:uiPriority w:val="34"/>
    <w:qFormat w:val="1"/>
    <w:rsid w:val="004835D9"/>
    <w:pPr>
      <w:ind w:left="720"/>
      <w:contextualSpacing w:val="1"/>
    </w:pPr>
  </w:style>
  <w:style w:type="paragraph" w:styleId="Default" w:customStyle="1">
    <w:name w:val="Default"/>
    <w:rsid w:val="00694259"/>
    <w:pPr>
      <w:autoSpaceDE w:val="0"/>
      <w:autoSpaceDN w:val="0"/>
      <w:adjustRightInd w:val="0"/>
    </w:pPr>
    <w:rPr>
      <w:rFonts w:ascii="Cambria" w:cs="Cambria" w:hAnsi="Cambria"/>
      <w:color w:val="000000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071F11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table" w:styleId="Grigliatabella">
    <w:name w:val="Table Grid"/>
    <w:basedOn w:val="Tabellanormale"/>
    <w:uiPriority w:val="39"/>
    <w:rsid w:val="00071F11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ltesto2">
    <w:name w:val="Body Text 2"/>
    <w:basedOn w:val="Normale"/>
    <w:link w:val="Corpodeltesto2Carattere"/>
    <w:semiHidden w:val="1"/>
    <w:rsid w:val="00071F11"/>
    <w:pPr>
      <w:widowControl w:val="0"/>
      <w:shd w:color="auto" w:fill="auto" w:val="pct5"/>
      <w:jc w:val="center"/>
    </w:pPr>
    <w:rPr>
      <w:rFonts w:ascii="Arial" w:cs="Arial" w:eastAsia="Times New Roman" w:hAnsi="Arial"/>
      <w:bCs w:val="1"/>
      <w:snapToGrid w:val="0"/>
      <w:sz w:val="28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semiHidden w:val="1"/>
    <w:rsid w:val="00071F11"/>
    <w:rPr>
      <w:rFonts w:ascii="Arial" w:cs="Arial" w:eastAsia="Times New Roman" w:hAnsi="Arial"/>
      <w:bCs w:val="1"/>
      <w:snapToGrid w:val="0"/>
      <w:sz w:val="28"/>
      <w:szCs w:val="20"/>
      <w:shd w:color="auto" w:fill="auto" w:val="pct5"/>
      <w:lang w:eastAsia="it-IT"/>
    </w:rPr>
  </w:style>
  <w:style w:type="paragraph" w:styleId="Corpodeltesto3">
    <w:name w:val="Body Text 3"/>
    <w:basedOn w:val="Normale"/>
    <w:link w:val="Corpodeltesto3Carattere"/>
    <w:semiHidden w:val="1"/>
    <w:rsid w:val="00071F11"/>
    <w:pPr>
      <w:widowControl w:val="0"/>
      <w:jc w:val="center"/>
    </w:pPr>
    <w:rPr>
      <w:rFonts w:ascii="Arial" w:cs="Arial" w:eastAsia="Times New Roman" w:hAnsi="Arial"/>
      <w:bCs w:val="1"/>
      <w:snapToGrid w:val="0"/>
      <w:sz w:val="28"/>
      <w:szCs w:val="20"/>
      <w:lang w:eastAsia="it-IT"/>
    </w:rPr>
  </w:style>
  <w:style w:type="character" w:styleId="Corpodeltesto3Carattere" w:customStyle="1">
    <w:name w:val="Corpo del testo 3 Carattere"/>
    <w:basedOn w:val="Carpredefinitoparagrafo"/>
    <w:link w:val="Corpodeltesto3"/>
    <w:semiHidden w:val="1"/>
    <w:rsid w:val="00071F11"/>
    <w:rPr>
      <w:rFonts w:ascii="Arial" w:cs="Arial" w:eastAsia="Times New Roman" w:hAnsi="Arial"/>
      <w:bCs w:val="1"/>
      <w:snapToGrid w:val="0"/>
      <w:sz w:val="28"/>
      <w:szCs w:val="20"/>
      <w:lang w:eastAsia="it-IT"/>
    </w:rPr>
  </w:style>
  <w:style w:type="paragraph" w:styleId="Testodelblocco">
    <w:name w:val="Block Text"/>
    <w:basedOn w:val="Normale"/>
    <w:semiHidden w:val="1"/>
    <w:rsid w:val="00071F11"/>
    <w:pPr>
      <w:widowControl w:val="0"/>
      <w:ind w:left="142" w:right="141"/>
      <w:jc w:val="both"/>
    </w:pPr>
    <w:rPr>
      <w:rFonts w:ascii="Footlight MT Light" w:cs="Times New Roman" w:eastAsia="Times New Roman" w:hAnsi="Footlight MT Light"/>
      <w:snapToGrid w:val="0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Qp/Z58zw+cES9Xh3trfl+XEkQ==">CgMxLjA4AHIhMXdNR1VkUVpDRUhuUXhPUEFkUEpLWmQyUkxGYVp3QU9p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2025-04-17T08:17:00Z</dcterms:created>
  <dc:creator>evidenzia@gmail.com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0x01010031B2CBB84B573B45922521708C1ECDE3</vt:lpwstr>
  </property>
</Properties>
</file>